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18" w:rsidRPr="00DB23F4" w:rsidRDefault="00AC1B2C" w:rsidP="00156318">
      <w:pPr>
        <w:ind w:right="-17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23F4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ผลประเมินความพึงพอใจ/ไม่พึงพอใจของนิสิต ระดับปริญญาตรี ต่อการให้บริการของมหาวิทยาลัยทักษิณ ประจำปีการศึกษา </w:t>
      </w:r>
      <w:r w:rsidRPr="00DB23F4">
        <w:rPr>
          <w:rFonts w:ascii="TH SarabunPSK" w:hAnsi="TH SarabunPSK" w:cs="TH SarabunPSK"/>
          <w:b/>
          <w:bCs/>
          <w:sz w:val="40"/>
          <w:szCs w:val="40"/>
        </w:rPr>
        <w:t>2562</w:t>
      </w:r>
    </w:p>
    <w:p w:rsidR="00AC1B2C" w:rsidRDefault="00AC1B2C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23F4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="006A5469"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</w:t>
      </w:r>
      <w:r w:rsidR="006D132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บัณฑิต </w:t>
      </w:r>
      <w:r w:rsidR="00497FEC">
        <w:rPr>
          <w:rFonts w:ascii="TH SarabunPSK" w:hAnsi="TH SarabunPSK" w:cs="TH SarabunPSK" w:hint="cs"/>
          <w:b/>
          <w:bCs/>
          <w:sz w:val="40"/>
          <w:szCs w:val="40"/>
          <w:cs/>
        </w:rPr>
        <w:t>สาขาวิชา</w:t>
      </w:r>
      <w:r w:rsidR="006D132F">
        <w:rPr>
          <w:rFonts w:ascii="TH SarabunPSK" w:hAnsi="TH SarabunPSK" w:cs="TH SarabunPSK" w:hint="cs"/>
          <w:b/>
          <w:bCs/>
          <w:sz w:val="40"/>
          <w:szCs w:val="40"/>
          <w:cs/>
        </w:rPr>
        <w:t>คณิตศาสตร์</w:t>
      </w:r>
      <w:r w:rsidR="00497FE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DB23F4" w:rsidRPr="00DB23F4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BD6626">
        <w:rPr>
          <w:rFonts w:ascii="TH SarabunPSK" w:hAnsi="TH SarabunPSK" w:cs="TH SarabunPSK" w:hint="cs"/>
          <w:b/>
          <w:bCs/>
          <w:sz w:val="40"/>
          <w:szCs w:val="40"/>
          <w:cs/>
        </w:rPr>
        <w:t>ศึกษาศาสตร์</w:t>
      </w:r>
    </w:p>
    <w:p w:rsidR="00004EC1" w:rsidRPr="00235F93" w:rsidRDefault="001A224F" w:rsidP="00004EC1">
      <w:pPr>
        <w:spacing w:after="0"/>
        <w:rPr>
          <w:rFonts w:ascii="TH SarabunPSK" w:hAnsi="TH SarabunPSK" w:cs="TH SarabunPSK"/>
          <w:sz w:val="38"/>
          <w:szCs w:val="38"/>
          <w:highlight w:val="yellow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1. </w:t>
      </w:r>
      <w:r w:rsidR="00004EC1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ข้อมูลทั่วไป</w:t>
      </w:r>
      <w:r w:rsidR="00CE1F34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CE1F34" w:rsidRPr="00235F93">
        <w:rPr>
          <w:rFonts w:ascii="TH SarabunPSK" w:hAnsi="TH SarabunPSK" w:cs="TH SarabunPSK"/>
          <w:sz w:val="38"/>
          <w:szCs w:val="38"/>
          <w:highlight w:val="yellow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1372"/>
        <w:gridCol w:w="1372"/>
      </w:tblGrid>
      <w:tr w:rsidR="00004EC1" w:rsidRPr="00543E91" w:rsidTr="001A224F">
        <w:tc>
          <w:tcPr>
            <w:tcW w:w="6498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372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372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4EC1" w:rsidRPr="00543E91" w:rsidTr="001A224F">
        <w:tc>
          <w:tcPr>
            <w:tcW w:w="6498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1A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372" w:type="dxa"/>
          </w:tcPr>
          <w:p w:rsidR="00004EC1" w:rsidRPr="00543E91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2" w:type="dxa"/>
          </w:tcPr>
          <w:p w:rsidR="00004EC1" w:rsidRPr="00543E91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224F" w:rsidRPr="00891AA6" w:rsidTr="001A224F">
        <w:tc>
          <w:tcPr>
            <w:tcW w:w="6498" w:type="dxa"/>
          </w:tcPr>
          <w:p w:rsidR="001A224F" w:rsidRPr="00543E91" w:rsidRDefault="001A224F" w:rsidP="00004EC1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94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จำนวนนิสิตปัจจุบันทั้งหมด</w:t>
            </w:r>
          </w:p>
        </w:tc>
        <w:tc>
          <w:tcPr>
            <w:tcW w:w="1372" w:type="dxa"/>
            <w:vAlign w:val="bottom"/>
          </w:tcPr>
          <w:p w:rsidR="001A224F" w:rsidRPr="003A3F20" w:rsidRDefault="00025D04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204</w:t>
            </w:r>
          </w:p>
        </w:tc>
        <w:tc>
          <w:tcPr>
            <w:tcW w:w="1372" w:type="dxa"/>
            <w:vAlign w:val="bottom"/>
          </w:tcPr>
          <w:p w:rsidR="001A224F" w:rsidRPr="003A3F20" w:rsidRDefault="00025D04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</w:tr>
      <w:tr w:rsidR="00004EC1" w:rsidRPr="00891AA6" w:rsidTr="001A224F">
        <w:tc>
          <w:tcPr>
            <w:tcW w:w="6498" w:type="dxa"/>
          </w:tcPr>
          <w:p w:rsidR="00004EC1" w:rsidRPr="00543E91" w:rsidRDefault="00004EC1" w:rsidP="00004EC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543E9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จำนวนผู้ตอบแบบสอบถาม</w:t>
            </w:r>
          </w:p>
        </w:tc>
        <w:tc>
          <w:tcPr>
            <w:tcW w:w="1372" w:type="dxa"/>
            <w:vAlign w:val="bottom"/>
          </w:tcPr>
          <w:p w:rsidR="00004EC1" w:rsidRPr="00891AA6" w:rsidRDefault="00025D04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1372" w:type="dxa"/>
            <w:vAlign w:val="bottom"/>
          </w:tcPr>
          <w:p w:rsidR="00004EC1" w:rsidRPr="00891AA6" w:rsidRDefault="00025D04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63.24</w:t>
            </w:r>
          </w:p>
        </w:tc>
      </w:tr>
      <w:tr w:rsidR="00004EC1" w:rsidRPr="00891AA6" w:rsidTr="001A224F">
        <w:tc>
          <w:tcPr>
            <w:tcW w:w="6498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A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1372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D04" w:rsidRPr="00891AA6" w:rsidTr="00025D04">
        <w:tc>
          <w:tcPr>
            <w:tcW w:w="6498" w:type="dxa"/>
          </w:tcPr>
          <w:p w:rsidR="00025D04" w:rsidRPr="003A3F20" w:rsidRDefault="00025D04" w:rsidP="00025D04">
            <w:pPr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72" w:type="dxa"/>
            <w:vAlign w:val="center"/>
          </w:tcPr>
          <w:p w:rsidR="00025D04" w:rsidRDefault="00025D04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372" w:type="dxa"/>
            <w:vAlign w:val="bottom"/>
          </w:tcPr>
          <w:p w:rsidR="00025D04" w:rsidRPr="00025D04" w:rsidRDefault="00025D04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15.50</w:t>
            </w:r>
          </w:p>
        </w:tc>
      </w:tr>
      <w:tr w:rsidR="00025D04" w:rsidRPr="00891AA6" w:rsidTr="00025D04">
        <w:tc>
          <w:tcPr>
            <w:tcW w:w="6498" w:type="dxa"/>
          </w:tcPr>
          <w:p w:rsidR="00025D04" w:rsidRPr="003A3F20" w:rsidRDefault="00025D04" w:rsidP="00025D04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2" w:type="dxa"/>
            <w:vAlign w:val="center"/>
          </w:tcPr>
          <w:p w:rsidR="00025D04" w:rsidRDefault="00025D04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45</w:t>
            </w:r>
          </w:p>
        </w:tc>
        <w:tc>
          <w:tcPr>
            <w:tcW w:w="1372" w:type="dxa"/>
            <w:vAlign w:val="bottom"/>
          </w:tcPr>
          <w:p w:rsidR="00025D04" w:rsidRPr="00025D04" w:rsidRDefault="00025D04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34.88</w:t>
            </w:r>
          </w:p>
        </w:tc>
      </w:tr>
      <w:tr w:rsidR="00025D04" w:rsidRPr="00891AA6" w:rsidTr="00025D04">
        <w:tc>
          <w:tcPr>
            <w:tcW w:w="6498" w:type="dxa"/>
          </w:tcPr>
          <w:p w:rsidR="00025D04" w:rsidRPr="003A3F20" w:rsidRDefault="00025D04" w:rsidP="00025D04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72" w:type="dxa"/>
            <w:vAlign w:val="center"/>
          </w:tcPr>
          <w:p w:rsidR="00025D04" w:rsidRDefault="00025D04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37</w:t>
            </w:r>
          </w:p>
        </w:tc>
        <w:tc>
          <w:tcPr>
            <w:tcW w:w="1372" w:type="dxa"/>
            <w:vAlign w:val="bottom"/>
          </w:tcPr>
          <w:p w:rsidR="00025D04" w:rsidRPr="00025D04" w:rsidRDefault="00025D04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28.68</w:t>
            </w:r>
          </w:p>
        </w:tc>
      </w:tr>
      <w:tr w:rsidR="00025D04" w:rsidRPr="00891AA6" w:rsidTr="00025D04">
        <w:tc>
          <w:tcPr>
            <w:tcW w:w="6498" w:type="dxa"/>
          </w:tcPr>
          <w:p w:rsidR="00025D04" w:rsidRPr="003A3F20" w:rsidRDefault="00025D04" w:rsidP="00025D04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72" w:type="dxa"/>
            <w:vAlign w:val="center"/>
          </w:tcPr>
          <w:p w:rsidR="00025D04" w:rsidRDefault="00025D04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27</w:t>
            </w:r>
          </w:p>
        </w:tc>
        <w:tc>
          <w:tcPr>
            <w:tcW w:w="1372" w:type="dxa"/>
            <w:vAlign w:val="bottom"/>
          </w:tcPr>
          <w:p w:rsidR="00025D04" w:rsidRPr="00025D04" w:rsidRDefault="00025D04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20.93</w:t>
            </w:r>
          </w:p>
        </w:tc>
      </w:tr>
      <w:tr w:rsidR="00DA17BA" w:rsidRPr="00891AA6" w:rsidTr="001A224F">
        <w:tc>
          <w:tcPr>
            <w:tcW w:w="6498" w:type="dxa"/>
          </w:tcPr>
          <w:p w:rsidR="00DA17BA" w:rsidRPr="00DA17BA" w:rsidRDefault="00DA17BA" w:rsidP="00DA17BA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72" w:type="dxa"/>
          </w:tcPr>
          <w:p w:rsidR="00DA17BA" w:rsidRPr="00DA17BA" w:rsidRDefault="00025D04" w:rsidP="00004E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129</w:t>
            </w:r>
          </w:p>
        </w:tc>
        <w:tc>
          <w:tcPr>
            <w:tcW w:w="1372" w:type="dxa"/>
            <w:vAlign w:val="bottom"/>
          </w:tcPr>
          <w:p w:rsidR="00DA17BA" w:rsidRPr="00DA17BA" w:rsidRDefault="00DA17BA" w:rsidP="00DA1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</w:tbl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004EC1" w:rsidSect="00235F93">
          <w:headerReference w:type="defaul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CE1F34" w:rsidRPr="00235F93" w:rsidRDefault="001A224F" w:rsidP="00235F93">
      <w:pPr>
        <w:spacing w:after="0"/>
        <w:ind w:left="-90"/>
        <w:rPr>
          <w:rFonts w:ascii="TH SarabunPSK" w:hAnsi="TH SarabunPSK" w:cs="TH SarabunPSK"/>
          <w:b/>
          <w:bCs/>
          <w:sz w:val="38"/>
          <w:szCs w:val="38"/>
          <w:cs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lastRenderedPageBreak/>
        <w:t>2. ผลการประเมิน</w:t>
      </w:r>
      <w:r w:rsidRPr="00235F93">
        <w:rPr>
          <w:rFonts w:ascii="TH SarabunPSK" w:hAnsi="TH SarabunPSK" w:cs="TH SarabunPSK"/>
          <w:b/>
          <w:bCs/>
          <w:sz w:val="38"/>
          <w:szCs w:val="38"/>
          <w:cs/>
        </w:rPr>
        <w:t>ความพึงพอใจ</w:t>
      </w: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/ไม่พึงพอใจ</w:t>
      </w:r>
      <w:r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ของนิสิต ต่อการให้บริการต่อการให้บริการของมหาวิทยาลัยทักษิณ ประจำปีการศึกษา </w:t>
      </w:r>
      <w:r w:rsidRPr="00235F93">
        <w:rPr>
          <w:rFonts w:ascii="TH SarabunPSK" w:hAnsi="TH SarabunPSK" w:cs="TH SarabunPSK"/>
          <w:b/>
          <w:bCs/>
          <w:sz w:val="38"/>
          <w:szCs w:val="38"/>
        </w:rPr>
        <w:t>2562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6460"/>
        <w:gridCol w:w="515"/>
        <w:gridCol w:w="665"/>
        <w:gridCol w:w="515"/>
        <w:gridCol w:w="665"/>
        <w:gridCol w:w="515"/>
        <w:gridCol w:w="665"/>
        <w:gridCol w:w="515"/>
        <w:gridCol w:w="665"/>
        <w:gridCol w:w="564"/>
        <w:gridCol w:w="564"/>
        <w:gridCol w:w="564"/>
        <w:gridCol w:w="665"/>
        <w:gridCol w:w="515"/>
        <w:gridCol w:w="564"/>
      </w:tblGrid>
      <w:tr w:rsidR="00DB23F4" w:rsidRPr="00DB23F4" w:rsidTr="00B67815">
        <w:trPr>
          <w:tblHeader/>
        </w:trPr>
        <w:tc>
          <w:tcPr>
            <w:tcW w:w="1499" w:type="pct"/>
            <w:vMerge w:val="restart"/>
            <w:vAlign w:val="center"/>
          </w:tcPr>
          <w:p w:rsidR="00E94530" w:rsidRPr="00DB23F4" w:rsidRDefault="00E94530" w:rsidP="00A83DD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B23F4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017" w:type="pct"/>
            <w:gridSpan w:val="12"/>
          </w:tcPr>
          <w:p w:rsidR="00E94530" w:rsidRPr="00DB23F4" w:rsidRDefault="00E94530" w:rsidP="00962B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484" w:type="pct"/>
            <w:gridSpan w:val="2"/>
            <w:vMerge w:val="restar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</w:p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ไม่พึงพอใจ</w:t>
            </w:r>
          </w:p>
        </w:tc>
      </w:tr>
      <w:tr w:rsidR="00DB23F4" w:rsidRPr="00DB23F4" w:rsidTr="00B67815">
        <w:trPr>
          <w:trHeight w:val="278"/>
          <w:tblHeader/>
        </w:trPr>
        <w:tc>
          <w:tcPr>
            <w:tcW w:w="1499" w:type="pct"/>
            <w:vMerge/>
          </w:tcPr>
          <w:p w:rsidR="00E94530" w:rsidRPr="00DB23F4" w:rsidRDefault="00E94530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0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93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492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62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459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37" w:type="pct"/>
            <w:vMerge w:val="restart"/>
            <w:vAlign w:val="center"/>
          </w:tcPr>
          <w:p w:rsidR="00E94530" w:rsidRPr="00DB23F4" w:rsidRDefault="00E94530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84" w:type="pct"/>
            <w:vMerge w:val="restart"/>
            <w:vAlign w:val="center"/>
          </w:tcPr>
          <w:p w:rsidR="00E94530" w:rsidRPr="00DB23F4" w:rsidRDefault="00E94530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84" w:type="pct"/>
            <w:gridSpan w:val="2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5F93" w:rsidRPr="00DB23F4" w:rsidTr="00B67815">
        <w:trPr>
          <w:tblHeader/>
        </w:trPr>
        <w:tc>
          <w:tcPr>
            <w:tcW w:w="1499" w:type="pct"/>
            <w:vMerge/>
          </w:tcPr>
          <w:p w:rsidR="00E94530" w:rsidRPr="00DB23F4" w:rsidRDefault="00E94530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95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97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96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97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95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99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3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22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7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37" w:type="pct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pct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3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35F93" w:rsidRPr="00DB23F4" w:rsidTr="00B67815">
        <w:tc>
          <w:tcPr>
            <w:tcW w:w="1499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ด้านการจัดการเรียนการสอน</w:t>
            </w:r>
          </w:p>
        </w:tc>
        <w:tc>
          <w:tcPr>
            <w:tcW w:w="195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หลักสูตรและรายวิชาที่เปิดสอนมีความทันสมัยและเหมาะสมกับสภาพสังคมปัจจุบัน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612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หลักสูตรและรายวิชาที่เปิดสอนตรงกับความต้องการ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678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การเปิดโอกาสให้ผู้เรียนมีส่วนร่วมในการจัดการเรียนการสอน เช่น การออกแบบหลักสูตร การเลือกรายวิชา กิจกรรมหรือรูปแบบการสอน กิจกรรมเสริมการเรียนรู้ในวิชา การตัดเกรด การประเมินการสอนของอาจารย์ เป็นต้น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832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อาจารย์ที่ปรึกษาด้านวิชาการดูแล เอาใจใส่ และให้คำปรึกษาอย่างสม่ำเสมอ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736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การจัดตารางเรียนและห้องเรียนมีความเหมะสมและเพียงพอ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982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การจัดตารางสอบและห้องสอบมีความเหมาะสมและเพียงพอ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998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อาจารย์ผู้สอนสามารถถ่ายทอดความรู้ให้ผู้เรียนเข้าใจและสามารถนำองค์ความรู้ไปประยุกต์ใช้ได้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658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อาจารย์ผู้สอนมีความตั้งใจ กระตือรือร้น เอาใจใส่ และรับผิดชอบในการสอน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660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การสนับสนุนการเข้าร่วมกิจกรรมเชิงวิชาการหรือเผยแพร่ผลงานเชิงวิชาการของนิสิต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770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1.10 องค์ความรู้ที่ได้รับจากฐานการเรียนรู้ในชุมชนของวิทยาลัยภูมิปัญญาชุมชน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875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1.11 องค์ความรู้ที่ได้รับจากฐานการเรียนรู้ในชุมชนของสถาบันทักษิณคดีศึกษา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39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983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1.12 องค์ความรู้ที่ได้รับจากฐานการเรียนรู้ในชุมชนของสถาบันปฏิบัติการชุมชนเพื่อการศึกษาแบบบูรณาการ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05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850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1.13 การพัฒนาทักษะทางด้านภาษาอังกฤษ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018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1.14 การสนับสนุนและส่งเสริมให้นิสิตเข้าร่วมกิจกรรมในต่างประเทศ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162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</w:tr>
      <w:tr w:rsidR="006A5469" w:rsidRPr="00DB23F4" w:rsidTr="006A5469">
        <w:trPr>
          <w:trHeight w:val="70"/>
        </w:trPr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ด้านสิ่งสนับสนุนการเรียนรู้ (ตอบเฉพาะข้อที่ใช้บริการ)</w:t>
            </w:r>
          </w:p>
        </w:tc>
        <w:tc>
          <w:tcPr>
            <w:tcW w:w="195" w:type="pct"/>
            <w:vAlign w:val="center"/>
          </w:tcPr>
          <w:p w:rsidR="006A5469" w:rsidRPr="00745E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6A5469" w:rsidRPr="00745E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6A5469" w:rsidRPr="00745E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6A5469" w:rsidRPr="00745E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6A5469" w:rsidRPr="00745E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6A5469" w:rsidRPr="00745E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6A5469" w:rsidRPr="00745E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A5469" w:rsidRPr="00745E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6A5469" w:rsidRPr="00745E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A5469" w:rsidRPr="00745E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6A5469" w:rsidRPr="00745E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A5469" w:rsidRPr="00745E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ทรัพยากรสารสนเทศของสำนักหอสมุดมีเพียงพอต่อความต้องการ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840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ทรัพยากรสารสนเทศของสำนักหอสมุดที่ให้บริการตรงกับความต้องการ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790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ทรัพยากรสารสนเทศของสำนักหอสมุดที่ใช้มีความทันสมัย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893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เครื่องคอมพิวเตอร์ในห้องปฏิบัติการคอมพิวเตอร์ในแต่ละคณะ/สำนัก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มีอย่างเพียงพอต่อการใช้งานในปัจจุบัน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25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0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58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0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34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0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การใช้อินเทอร์เน็ตแบบไร้สายภายในมหาวิทยาลัยบริเวณจุดศูนย์รวมของนิสิต ได้แก่ หอพัก ห้องเรียน โรงอาหาร และลานกิจกรรม มีสัญญาณการเชื่อมต่อครอบคลุมทั่วถึง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192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อินเทอร์เน็ตผ่านระบบเครือข่ายคอมพิวเตอร์ภายในห้องปฏิบัติการคอมพิวเตอร์ในแต่ละคณะ/สำนัก มีความเร็วที่เหมาะสม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936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สนามกีฬาและสถานที่ออกกำลังกายมีความเหมาะสมและเพียงพอ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018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การจัดหอพักให้เป็นหอพักแห่งการเรียนรู้ สะอาด และปลอดภัย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943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การบริการอนามัยมีเพียงพอต่อความต้องการของนิสิต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874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ด้านสภาพแวดล้อมและอาคารสถานที่</w:t>
            </w:r>
          </w:p>
        </w:tc>
        <w:tc>
          <w:tcPr>
            <w:tcW w:w="195" w:type="pct"/>
            <w:vAlign w:val="center"/>
          </w:tcPr>
          <w:p w:rsidR="006A5469" w:rsidRPr="00745E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6A5469" w:rsidRPr="00745E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6A5469" w:rsidRPr="00745E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6A5469" w:rsidRPr="00745E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6A5469" w:rsidRPr="00745E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6A5469" w:rsidRPr="00745E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6A5469" w:rsidRPr="00745E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A5469" w:rsidRPr="00745E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6A5469" w:rsidRPr="00745E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A5469" w:rsidRPr="00745E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6A5469" w:rsidRPr="00745E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A5469" w:rsidRPr="00745E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ความเหมาะสมและเพียงพอของห้องเรียนและโสตทัศนูปกรณ์ประจำอาคารเรียนรวม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838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ความเหมาะสมและเพียงพอของห้องเรียนและโสตทัศนูปกรณ์ประจำอาคารเรียนของคณะ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840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ความเหมาะสมและเพียงพอของห้องปฏิบัติการ เครื่องมือ และอุปกรณ์ประจำอาคารเรียนส่วนกลาง เช่น ห้องคอมพิวเตอร์ ศูนย์เครื่องมือกลาง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837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ความเหมาะสมและเพียงพอของห้องปฏิบัติการ เครื่องมือ และอุปกรณ์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ประจำอาคารเรียนของคณะ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13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59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46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89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ความเหมาะสมและเพียงพอของโสตทัศนูปกรณ์และอุปกรณ์ในห้องเรียนทางไกล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39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900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บรรยากาศและสภาพสิ่งแวดล้อมของพื้นที่โดยรวมมหาวิทยาลัยมีความเหมาะสมและเอื้อต่อการเรียนรู้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744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บรรยากาศและสภาพสิ่งแวดล้อมของพื้นที่ในคณะมีความเหมาะสมและเอื้อต่อการเรียนรู้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753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ความสะอาดและปลอดภัยภายในมหาวิทยาลัย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05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764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โรงอาหารมีเพียงพอ สะอาด และราคาอาหารมีความเหมาะสม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959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3.10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ทำเลที่ตั้งของการบริการต่างๆ มีความเหมาะสมและสะดวกต่อการติดต่อ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766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3.11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ระบบการจัดการจราจรภายในวิทยาเขต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895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ด้านการจัดกิจกรรม บริการให้คำปรึกษา และแนะแนว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การจัดกิจกรรมของหลักสูตรพัฒนานิสิตนอกชั้นเรียน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882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การสนับสนุนการเข้าร่วมประกวดหรือแข่งขันทักษะด้านต่าง ๆ ได้แก่ การประดิษฐ์นวัตกรรม ผลงานสร้างสรรค์ กีฬาและนันทนาการ บำเพ็ญ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ประโยชน์ ศิลปะ วัฒนธรรม คุณธรรมจริยธรรม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lastRenderedPageBreak/>
              <w:t>12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847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การส่งเสริมและสนับสนุนให้นิสิตเข้าร่วมกิจกรรมทั้งภายในและภายนอกมหาวิทยาลัย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718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การบริการให้คำปรึกษาด้านการปรับตัวและการใช้ชีวิตในมหาวิทยาลัย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823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การบริการให้คำปรึกษาด้านทุนกู้ยืมเพื่อการศึกษา (กยศ.) และทุนเพื่อการศึกษาต่าง ๆ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729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การบริการให้คำปรึกษาด้านการหาแหล่งงานและการประกอบอาชีพ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776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การให้ความช่วยเหลือ ดูแลนิสิตอย่างทั่วถึงและมีประสิทธิภาพ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830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การจัดกิจกรรมให้ความรู้และเตรียมตัวก่อนเข้าสู่ตลาดแรงงาน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905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ด้านการให้บริการของเจ้าหน้าที่ในหน่วยงานกลางระดับมหาวิทยาลัย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เจ้าหน้าที่ให้บริการด้วยความเสมอภาคเท่าเทียมกันโดยไม่เลือกปฏิบัติ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977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เจ้าหน้าที่มีความกระตือรือร้นและเต็มที่เต็มใจในการให้ความช่วยเหลือนิสิตอย่างทันท่วงที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990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เจ้าหน้าที่พูดจาสุภาพ แต่งกายเรียบร้อย บุคลิกภาพที่เหมาะสม และมีมนุษย์สัมพันธ์ที่ดี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032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การให้บริการมีความถูกต้องและรวดเร็ว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919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บุคลากรผู้ให้บริการมีความรู้ เชี่ยวชาญในเรื่องนั้น ๆ และน่าเชื่อถือแบบมืออาชีพ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758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เจ้าหน้าที่มีเพียงพอต่อการให้บริการแก่นิสิต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853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ด้านการให้บริการของเจ้าหน้าที่ที่ประจำคณะหรือสาขาวิชา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เจ้าหน้าที่ให้บริการด้วยความเสมอภาคเท่าเทียมกันโดยไม่เลือกปฏิบัติ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718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เจ้าหน้าที่มีความกระตือรือร้นและเต็มที่เต็มใจในการให้ความช่วยเหลือนิสิตอย่างทันท่วงที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755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เจ้าหน้าที่พูดจาสุภาพ แต่งกายเรียบร้อย บุคลิกภาพที่เหมาะสม และมีมนุษย์สัมพันธ์ที่ดี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855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การให้บริการมีความถูกต้องและรวดเร็ว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696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บุคลากรผู้ให้บริการมีความรู้ เชี่ยวชาญในเรื่องนั้น ๆ และน่าเชื่อถือแบบมืออาชีพ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648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เจ้าหน้าที่มีเพียงพอต่อการให้บริการแก่นิสิต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704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ด้านการสื่อสารกับผู้เรียน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การแจ้งขั้นตอนในการให้บริการแก่นิสิตอย่างทั่วถึงและเข้าใจง่าย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690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ช่องทางการประชาสัมพันธ์ข้อมูล ข่าวสารมีหลากหลาย เช่น 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>Website  e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mail Facebook Line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จดหมายข่าว เป็นต้น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661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การประชาสัมพันธ์ข้อมูล ข่าวสารอย่างสม่ำเสมอ เช่น การให้บริการ การจัดกิจกรรม ทรัพยากรสารสนเทศใหม่  เป็นต้น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725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การประชาสัมพันธ์หลักสูตรและการรับนิสิตนอกสถานที่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711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สื่อในการประชาสัมพันธ์ เช่น เอกสาร แผ่นพับ ป้ายประกาศข่าว ป้ายประกาศข่าวรับสมัครงาน ป้ายแนะนำหลักสูตร/คณะ และการให้บริการ มีความชัดเจนและเพียงพอ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724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การเผยแพร่ข้อมูล กฎระเบียบ และขั้นตอนการดำเนินการต่างๆ ที่เป็นประโยชน์แก่นิสิตอย่างทั่วถึง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686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DB23F4" w:rsidRDefault="006A5469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การให้ข้อมูลข่าวสารที่มีความทันสมัย ถูกต้อง และเข้าถึงได้ง่าย</w:t>
            </w:r>
          </w:p>
        </w:tc>
        <w:tc>
          <w:tcPr>
            <w:tcW w:w="1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396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19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95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99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22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869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</w:tr>
      <w:tr w:rsidR="006A5469" w:rsidRPr="00DB23F4" w:rsidTr="006A5469">
        <w:tc>
          <w:tcPr>
            <w:tcW w:w="1499" w:type="pct"/>
          </w:tcPr>
          <w:p w:rsidR="006A5469" w:rsidRPr="00004EC1" w:rsidRDefault="006A5469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04E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ความพึงพอใจในการให้บริการโดยภาพรวม</w:t>
            </w:r>
          </w:p>
        </w:tc>
        <w:tc>
          <w:tcPr>
            <w:tcW w:w="195" w:type="pct"/>
            <w:vAlign w:val="center"/>
          </w:tcPr>
          <w:p w:rsidR="006A5469" w:rsidRPr="00B67815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6A5469" w:rsidRPr="00B67815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6A5469" w:rsidRPr="00B67815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6A5469" w:rsidRPr="00B67815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6A5469" w:rsidRPr="00B67815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6A5469" w:rsidRPr="00B67815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6A5469" w:rsidRPr="00B67815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A5469" w:rsidRPr="00B67815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6A5469" w:rsidRPr="00B67815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84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522</w:t>
            </w:r>
          </w:p>
        </w:tc>
        <w:tc>
          <w:tcPr>
            <w:tcW w:w="221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63" w:type="pct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</w:tbl>
    <w:p w:rsidR="00AC1B2C" w:rsidRPr="00DB23F4" w:rsidRDefault="00AC1B2C" w:rsidP="00AC1B2C">
      <w:pPr>
        <w:jc w:val="center"/>
      </w:pPr>
    </w:p>
    <w:p w:rsidR="00AC1B2C" w:rsidRPr="00235F93" w:rsidRDefault="001A224F" w:rsidP="00235F93">
      <w:pPr>
        <w:spacing w:after="0"/>
        <w:ind w:left="-90"/>
        <w:rPr>
          <w:rFonts w:ascii="TH SarabunPSK" w:hAnsi="TH SarabunPSK" w:cs="TH SarabunPSK"/>
          <w:b/>
          <w:bCs/>
          <w:sz w:val="38"/>
          <w:szCs w:val="38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3.</w:t>
      </w:r>
      <w:r w:rsidR="00AC1B2C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ความผูกพันของนิสิตต่อมหาวิทยาลัยทักษิณและช่องทางการสื่อสาร</w:t>
      </w:r>
    </w:p>
    <w:tbl>
      <w:tblPr>
        <w:tblStyle w:val="TableGrid"/>
        <w:tblW w:w="14588" w:type="dxa"/>
        <w:jc w:val="center"/>
        <w:tblLook w:val="04A0" w:firstRow="1" w:lastRow="0" w:firstColumn="1" w:lastColumn="0" w:noHBand="0" w:noVBand="1"/>
      </w:tblPr>
      <w:tblGrid>
        <w:gridCol w:w="5469"/>
        <w:gridCol w:w="733"/>
        <w:gridCol w:w="763"/>
        <w:gridCol w:w="715"/>
        <w:gridCol w:w="763"/>
        <w:gridCol w:w="715"/>
        <w:gridCol w:w="763"/>
        <w:gridCol w:w="715"/>
        <w:gridCol w:w="763"/>
        <w:gridCol w:w="804"/>
        <w:gridCol w:w="718"/>
        <w:gridCol w:w="807"/>
        <w:gridCol w:w="860"/>
      </w:tblGrid>
      <w:tr w:rsidR="003A3F20" w:rsidRPr="003A3F20" w:rsidTr="00B67815">
        <w:trPr>
          <w:jc w:val="center"/>
        </w:trPr>
        <w:tc>
          <w:tcPr>
            <w:tcW w:w="5469" w:type="dxa"/>
            <w:vMerge w:val="restart"/>
            <w:vAlign w:val="center"/>
          </w:tcPr>
          <w:p w:rsidR="001A224F" w:rsidRPr="003A3F20" w:rsidRDefault="00866ED6" w:rsidP="003A3F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ประเด็นความผูกพัน</w:t>
            </w:r>
          </w:p>
        </w:tc>
        <w:tc>
          <w:tcPr>
            <w:tcW w:w="9119" w:type="dxa"/>
            <w:gridSpan w:val="12"/>
          </w:tcPr>
          <w:p w:rsidR="00866ED6" w:rsidRPr="003A3F20" w:rsidRDefault="00866ED6" w:rsidP="00962B1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ความพึงพอใจ</w:t>
            </w:r>
          </w:p>
        </w:tc>
      </w:tr>
      <w:tr w:rsidR="003A3F20" w:rsidRPr="003A3F20" w:rsidTr="00B67815">
        <w:trPr>
          <w:jc w:val="center"/>
        </w:trPr>
        <w:tc>
          <w:tcPr>
            <w:tcW w:w="5469" w:type="dxa"/>
            <w:vMerge/>
          </w:tcPr>
          <w:p w:rsidR="00866ED6" w:rsidRPr="003A3F20" w:rsidRDefault="00866ED6" w:rsidP="00962B1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96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มากที่สุด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มาก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ปานกลาง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น้อย</w:t>
            </w:r>
          </w:p>
        </w:tc>
        <w:tc>
          <w:tcPr>
            <w:tcW w:w="1522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น้อยที่สุด</w:t>
            </w:r>
          </w:p>
        </w:tc>
        <w:tc>
          <w:tcPr>
            <w:tcW w:w="807" w:type="dxa"/>
            <w:vMerge w:val="restart"/>
            <w:vAlign w:val="center"/>
          </w:tcPr>
          <w:p w:rsidR="00866ED6" w:rsidRPr="003A3F20" w:rsidRDefault="00866ED6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ค่าเฉลี่ย</w:t>
            </w:r>
          </w:p>
        </w:tc>
        <w:tc>
          <w:tcPr>
            <w:tcW w:w="860" w:type="dxa"/>
            <w:vMerge w:val="restart"/>
            <w:vAlign w:val="center"/>
          </w:tcPr>
          <w:p w:rsidR="00866ED6" w:rsidRPr="003A3F20" w:rsidRDefault="00866ED6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</w:t>
            </w: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D</w:t>
            </w:r>
          </w:p>
        </w:tc>
      </w:tr>
      <w:tr w:rsidR="003A3F20" w:rsidRPr="003A3F20" w:rsidTr="00B67815">
        <w:trPr>
          <w:jc w:val="center"/>
        </w:trPr>
        <w:tc>
          <w:tcPr>
            <w:tcW w:w="5469" w:type="dxa"/>
            <w:vMerge/>
          </w:tcPr>
          <w:p w:rsidR="00866ED6" w:rsidRPr="003A3F20" w:rsidRDefault="00866ED6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804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18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807" w:type="dxa"/>
            <w:vMerge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  <w:vMerge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5469" w:rsidRPr="003A3F20" w:rsidTr="006A5469">
        <w:trPr>
          <w:jc w:val="center"/>
        </w:trPr>
        <w:tc>
          <w:tcPr>
            <w:tcW w:w="5469" w:type="dxa"/>
          </w:tcPr>
          <w:p w:rsidR="006A5469" w:rsidRPr="003A3F20" w:rsidRDefault="006A5469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แนะนำรุ่นน้อง/เพื่อน/ญาติ/คนรู้จัก มาเรียนที่มหาวิทยาลัยทักษิณ</w:t>
            </w:r>
          </w:p>
        </w:tc>
        <w:tc>
          <w:tcPr>
            <w:tcW w:w="733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763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715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763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715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763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715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3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804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807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860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758</w:t>
            </w:r>
          </w:p>
        </w:tc>
      </w:tr>
      <w:tr w:rsidR="006A5469" w:rsidRPr="003A3F20" w:rsidTr="006A5469">
        <w:trPr>
          <w:jc w:val="center"/>
        </w:trPr>
        <w:tc>
          <w:tcPr>
            <w:tcW w:w="5469" w:type="dxa"/>
          </w:tcPr>
          <w:p w:rsidR="006A5469" w:rsidRPr="003A3F20" w:rsidRDefault="006A5469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หากมี</w:t>
            </w: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กล่าวถึงมหาวิทยาลัยทักษิณในทางที่ไม่เหมาะสม จะปกป้องมหาวิทยาลัยทักษิณ</w:t>
            </w:r>
          </w:p>
        </w:tc>
        <w:tc>
          <w:tcPr>
            <w:tcW w:w="733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763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715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763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715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763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715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3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804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807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60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777</w:t>
            </w:r>
          </w:p>
        </w:tc>
      </w:tr>
      <w:tr w:rsidR="006A5469" w:rsidRPr="003A3F20" w:rsidTr="006A5469">
        <w:trPr>
          <w:jc w:val="center"/>
        </w:trPr>
        <w:tc>
          <w:tcPr>
            <w:tcW w:w="5469" w:type="dxa"/>
          </w:tcPr>
          <w:p w:rsidR="006A5469" w:rsidRPr="003A3F20" w:rsidRDefault="006A5469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รู้สึกเป็นเจ้าของร่วมของมหาวิทยาลัยทักษิณ </w:t>
            </w:r>
          </w:p>
        </w:tc>
        <w:tc>
          <w:tcPr>
            <w:tcW w:w="733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763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715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763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715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763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715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63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04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807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860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848</w:t>
            </w:r>
          </w:p>
        </w:tc>
      </w:tr>
      <w:tr w:rsidR="006A5469" w:rsidRPr="003A3F20" w:rsidTr="006A5469">
        <w:trPr>
          <w:jc w:val="center"/>
        </w:trPr>
        <w:tc>
          <w:tcPr>
            <w:tcW w:w="5469" w:type="dxa"/>
          </w:tcPr>
          <w:p w:rsidR="006A5469" w:rsidRPr="003A3F20" w:rsidRDefault="006A5469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ภาคภูมิใจที่ได้เป็นนิสิตมหาวิทยาลัยทักษิณ</w:t>
            </w:r>
          </w:p>
        </w:tc>
        <w:tc>
          <w:tcPr>
            <w:tcW w:w="733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763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39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715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763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715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763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715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63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804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8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7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860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710</w:t>
            </w:r>
          </w:p>
        </w:tc>
      </w:tr>
      <w:tr w:rsidR="006A5469" w:rsidRPr="003A3F20" w:rsidTr="006A5469">
        <w:trPr>
          <w:jc w:val="center"/>
        </w:trPr>
        <w:tc>
          <w:tcPr>
            <w:tcW w:w="5469" w:type="dxa"/>
          </w:tcPr>
          <w:p w:rsidR="006A5469" w:rsidRPr="003A3F20" w:rsidRDefault="006A5469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ในอนาคตหากจะศึกษาต่อในระดับที่สูงขึ้น จะเลือกศึกษาต่อที่มหาวิทยาลัยทักษิณ</w:t>
            </w:r>
          </w:p>
        </w:tc>
        <w:tc>
          <w:tcPr>
            <w:tcW w:w="733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763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05</w:t>
            </w:r>
          </w:p>
        </w:tc>
        <w:tc>
          <w:tcPr>
            <w:tcW w:w="715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763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715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763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715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63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804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18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807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860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866</w:t>
            </w:r>
          </w:p>
        </w:tc>
      </w:tr>
      <w:tr w:rsidR="006A5469" w:rsidRPr="00DB23F4" w:rsidTr="006A5469">
        <w:trPr>
          <w:jc w:val="center"/>
        </w:trPr>
        <w:tc>
          <w:tcPr>
            <w:tcW w:w="5469" w:type="dxa"/>
          </w:tcPr>
          <w:p w:rsidR="006A5469" w:rsidRPr="00235F93" w:rsidRDefault="006A5469" w:rsidP="00866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F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33" w:type="dxa"/>
            <w:vAlign w:val="center"/>
          </w:tcPr>
          <w:p w:rsidR="006A5469" w:rsidRPr="00B67815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6A5469" w:rsidRPr="00B67815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6A5469" w:rsidRPr="00B67815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6A5469" w:rsidRPr="00B67815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6A5469" w:rsidRPr="00B67815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6A5469" w:rsidRPr="00B67815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6A5469" w:rsidRPr="00B67815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6A5469" w:rsidRPr="00B67815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  <w:vAlign w:val="center"/>
          </w:tcPr>
          <w:p w:rsidR="006A5469" w:rsidRPr="00B67815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vAlign w:val="center"/>
          </w:tcPr>
          <w:p w:rsidR="006A5469" w:rsidRPr="00B67815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860" w:type="dxa"/>
            <w:vAlign w:val="center"/>
          </w:tcPr>
          <w:p w:rsidR="006A5469" w:rsidRPr="006A5469" w:rsidRDefault="006A5469" w:rsidP="006A5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4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sz w:val="32"/>
                <w:szCs w:val="32"/>
              </w:rPr>
              <w:t>630</w:t>
            </w:r>
          </w:p>
        </w:tc>
      </w:tr>
    </w:tbl>
    <w:p w:rsidR="003A3F20" w:rsidRDefault="003A3F20" w:rsidP="00DA17BA">
      <w:pPr>
        <w:spacing w:after="0"/>
        <w:rPr>
          <w:rFonts w:cs="Cordia New"/>
        </w:rPr>
      </w:pPr>
    </w:p>
    <w:p w:rsidR="00235F93" w:rsidRDefault="00235F93" w:rsidP="003A3F20">
      <w:pPr>
        <w:spacing w:after="0"/>
        <w:ind w:left="-270"/>
        <w:rPr>
          <w:rFonts w:ascii="TH SarabunPSK" w:hAnsi="TH SarabunPSK" w:cs="TH SarabunPSK"/>
          <w:b/>
          <w:bCs/>
          <w:sz w:val="40"/>
          <w:szCs w:val="40"/>
        </w:rPr>
      </w:pPr>
    </w:p>
    <w:p w:rsidR="00235F93" w:rsidRDefault="00235F93" w:rsidP="003A3F20">
      <w:pPr>
        <w:spacing w:after="0"/>
        <w:ind w:left="-270"/>
        <w:rPr>
          <w:rFonts w:ascii="TH SarabunPSK" w:hAnsi="TH SarabunPSK" w:cs="TH SarabunPSK"/>
          <w:b/>
          <w:bCs/>
          <w:sz w:val="40"/>
          <w:szCs w:val="40"/>
        </w:rPr>
      </w:pPr>
    </w:p>
    <w:p w:rsidR="00DA17BA" w:rsidRPr="00235F93" w:rsidRDefault="001A224F" w:rsidP="00235F93">
      <w:pPr>
        <w:spacing w:after="0"/>
        <w:ind w:left="-180"/>
        <w:rPr>
          <w:rFonts w:ascii="TH SarabunPSK" w:hAnsi="TH SarabunPSK" w:cs="TH SarabunPSK"/>
          <w:b/>
          <w:bCs/>
          <w:sz w:val="38"/>
          <w:szCs w:val="38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4. </w:t>
      </w:r>
      <w:r w:rsidR="00DA17BA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แหล่งข้อมูลที่ทำให้รับ</w:t>
      </w:r>
      <w:r w:rsidR="00DA17BA" w:rsidRPr="00235F93">
        <w:rPr>
          <w:rFonts w:ascii="TH SarabunPSK" w:hAnsi="TH SarabunPSK" w:cs="TH SarabunPSK"/>
          <w:b/>
          <w:bCs/>
          <w:sz w:val="38"/>
          <w:szCs w:val="38"/>
          <w:cs/>
        </w:rPr>
        <w:t>ทราบข้อมูลและข่าวสารต่างๆ ของมหาวิทยาลัยทักษิณ</w:t>
      </w:r>
      <w:r w:rsidR="00DA17BA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DA17BA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โดยเรียงลำดับจากมากไปหาน้อย   </w:t>
      </w:r>
    </w:p>
    <w:tbl>
      <w:tblPr>
        <w:tblStyle w:val="TableGrid"/>
        <w:tblW w:w="14580" w:type="dxa"/>
        <w:tblInd w:w="-162" w:type="dxa"/>
        <w:tblLook w:val="04A0" w:firstRow="1" w:lastRow="0" w:firstColumn="1" w:lastColumn="0" w:noHBand="0" w:noVBand="1"/>
      </w:tblPr>
      <w:tblGrid>
        <w:gridCol w:w="11700"/>
        <w:gridCol w:w="1620"/>
        <w:gridCol w:w="1260"/>
      </w:tblGrid>
      <w:tr w:rsidR="001A224F" w:rsidRPr="001A224F" w:rsidTr="003A3F20">
        <w:trPr>
          <w:tblHeader/>
        </w:trPr>
        <w:tc>
          <w:tcPr>
            <w:tcW w:w="11700" w:type="dxa"/>
          </w:tcPr>
          <w:p w:rsidR="00AC1B2C" w:rsidRPr="003A3F20" w:rsidRDefault="00156318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แหล่งข้อมูล</w:t>
            </w:r>
          </w:p>
        </w:tc>
        <w:tc>
          <w:tcPr>
            <w:tcW w:w="1620" w:type="dxa"/>
          </w:tcPr>
          <w:p w:rsidR="00AC1B2C" w:rsidRPr="003A3F20" w:rsidRDefault="00966C11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260" w:type="dxa"/>
          </w:tcPr>
          <w:p w:rsidR="00AC1B2C" w:rsidRPr="003A3F20" w:rsidRDefault="00966C11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4EC1" w:rsidRPr="00DB23F4" w:rsidTr="003A3F20">
        <w:tc>
          <w:tcPr>
            <w:tcW w:w="11700" w:type="dxa"/>
            <w:vAlign w:val="center"/>
          </w:tcPr>
          <w:p w:rsidR="00004EC1" w:rsidRPr="00004EC1" w:rsidRDefault="00004EC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4EC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ลำดับที่  1</w:t>
            </w:r>
          </w:p>
        </w:tc>
        <w:tc>
          <w:tcPr>
            <w:tcW w:w="1620" w:type="dxa"/>
            <w:vAlign w:val="center"/>
          </w:tcPr>
          <w:p w:rsidR="00004EC1" w:rsidRDefault="00004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 w:rsidR="00004EC1" w:rsidRDefault="00004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A5469" w:rsidRPr="00DB23F4" w:rsidTr="008F3C99">
        <w:trPr>
          <w:trHeight w:val="368"/>
        </w:trPr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98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97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78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6A54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64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03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6A54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01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95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43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6A54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73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43</w:t>
            </w:r>
          </w:p>
        </w:tc>
      </w:tr>
      <w:tr w:rsidR="006A5469" w:rsidRPr="001A224F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สื่อสังคมออนไลน์ของมหาวิทยาลัย (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6A54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6A5469" w:rsidRPr="001A224F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6A54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37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03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6A5469" w:rsidRPr="00DB23F4" w:rsidTr="008F3C9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</w:tr>
      <w:tr w:rsidR="006A5469" w:rsidRPr="00DB23F4" w:rsidTr="006A546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</w:t>
            </w:r>
          </w:p>
        </w:tc>
      </w:tr>
      <w:tr w:rsidR="006A5469" w:rsidRPr="00DB23F4" w:rsidTr="006A546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78</w:t>
            </w:r>
          </w:p>
        </w:tc>
      </w:tr>
      <w:tr w:rsidR="006A5469" w:rsidRPr="00DB23F4" w:rsidTr="006A546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6A54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A5469" w:rsidRPr="00DB23F4" w:rsidTr="006A546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67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</w:t>
            </w:r>
          </w:p>
        </w:tc>
      </w:tr>
      <w:tr w:rsidR="006A5469" w:rsidRPr="00DB23F4" w:rsidTr="006A546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6A5469" w:rsidRPr="00DB23F4" w:rsidTr="006A546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</w:t>
            </w:r>
          </w:p>
        </w:tc>
      </w:tr>
      <w:tr w:rsidR="006A5469" w:rsidRPr="00DB23F4" w:rsidTr="006A546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43</w:t>
            </w:r>
          </w:p>
        </w:tc>
      </w:tr>
      <w:tr w:rsidR="006A5469" w:rsidRPr="00DB23F4" w:rsidTr="006A546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</w:p>
        </w:tc>
      </w:tr>
      <w:tr w:rsidR="006A5469" w:rsidRPr="00DB23F4" w:rsidTr="006A546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สื่อสังคมออนไลน์ของมหาวิทยาลัย (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</w:p>
        </w:tc>
      </w:tr>
      <w:tr w:rsidR="006A5469" w:rsidRPr="00DB23F4" w:rsidTr="006A5469">
        <w:tc>
          <w:tcPr>
            <w:tcW w:w="11700" w:type="dxa"/>
            <w:vAlign w:val="bottom"/>
          </w:tcPr>
          <w:p w:rsidR="006A5469" w:rsidRPr="006A5469" w:rsidRDefault="006A5469" w:rsidP="006A546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6A54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6A5469" w:rsidRPr="00025D04" w:rsidRDefault="006A5469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78</w:t>
            </w:r>
          </w:p>
        </w:tc>
      </w:tr>
      <w:tr w:rsidR="00BC34CE" w:rsidRPr="00DB23F4" w:rsidTr="008F3C99">
        <w:tc>
          <w:tcPr>
            <w:tcW w:w="11700" w:type="dxa"/>
            <w:vAlign w:val="bottom"/>
          </w:tcPr>
          <w:p w:rsidR="00BC34CE" w:rsidRPr="00932CDD" w:rsidRDefault="006A5469" w:rsidP="006A546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อื่น ๆ</w:t>
            </w:r>
          </w:p>
        </w:tc>
        <w:tc>
          <w:tcPr>
            <w:tcW w:w="1620" w:type="dxa"/>
            <w:vAlign w:val="bottom"/>
          </w:tcPr>
          <w:p w:rsidR="00BC34CE" w:rsidRPr="00025D04" w:rsidRDefault="00BC34CE" w:rsidP="00025D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BC34CE" w:rsidRPr="00025D04" w:rsidRDefault="00BC34CE" w:rsidP="00025D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D04" w:rsidRPr="00DB23F4" w:rsidTr="00025D04">
        <w:tc>
          <w:tcPr>
            <w:tcW w:w="11700" w:type="dxa"/>
            <w:shd w:val="clear" w:color="auto" w:fill="auto"/>
            <w:vAlign w:val="center"/>
          </w:tcPr>
          <w:p w:rsidR="00025D04" w:rsidRPr="00025D04" w:rsidRDefault="00025D04" w:rsidP="00025D0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เพื่อน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25D04" w:rsidRPr="00025D04" w:rsidRDefault="00025D04" w:rsidP="00025D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25D04" w:rsidRPr="00025D04" w:rsidRDefault="00025D04" w:rsidP="00025D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4.65</w:t>
            </w:r>
          </w:p>
        </w:tc>
      </w:tr>
      <w:tr w:rsidR="00025D04" w:rsidRPr="00DB23F4" w:rsidTr="00025D04">
        <w:tc>
          <w:tcPr>
            <w:tcW w:w="11700" w:type="dxa"/>
            <w:shd w:val="clear" w:color="auto" w:fill="auto"/>
            <w:vAlign w:val="center"/>
          </w:tcPr>
          <w:p w:rsidR="00025D04" w:rsidRPr="00025D04" w:rsidRDefault="00025D04" w:rsidP="00025D0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25D04" w:rsidRPr="00025D04" w:rsidRDefault="00025D04" w:rsidP="00025D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25D04" w:rsidRPr="00025D04" w:rsidRDefault="00025D04" w:rsidP="00025D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3.10</w:t>
            </w:r>
          </w:p>
        </w:tc>
      </w:tr>
      <w:tr w:rsidR="00025D04" w:rsidRPr="00DB23F4" w:rsidTr="00025D04">
        <w:tc>
          <w:tcPr>
            <w:tcW w:w="11700" w:type="dxa"/>
            <w:shd w:val="clear" w:color="auto" w:fill="auto"/>
            <w:vAlign w:val="center"/>
          </w:tcPr>
          <w:p w:rsidR="00025D04" w:rsidRPr="00025D04" w:rsidRDefault="00025D04" w:rsidP="00025D0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จากอาจารย์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25D04" w:rsidRPr="00025D04" w:rsidRDefault="00025D04" w:rsidP="00025D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25D04" w:rsidRPr="00025D04" w:rsidRDefault="00025D04" w:rsidP="00025D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3.10</w:t>
            </w:r>
          </w:p>
        </w:tc>
      </w:tr>
      <w:tr w:rsidR="00025D04" w:rsidRPr="00DB23F4" w:rsidTr="00025D04">
        <w:tc>
          <w:tcPr>
            <w:tcW w:w="11700" w:type="dxa"/>
            <w:shd w:val="clear" w:color="auto" w:fill="auto"/>
            <w:vAlign w:val="center"/>
          </w:tcPr>
          <w:p w:rsidR="00025D04" w:rsidRPr="00025D04" w:rsidRDefault="00025D04" w:rsidP="00025D0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รุ่นพี่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25D04" w:rsidRPr="00025D04" w:rsidRDefault="00025D04" w:rsidP="00025D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25D04" w:rsidRPr="00025D04" w:rsidRDefault="00025D04" w:rsidP="00025D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3.10</w:t>
            </w:r>
          </w:p>
        </w:tc>
      </w:tr>
      <w:tr w:rsidR="00025D04" w:rsidRPr="00DB23F4" w:rsidTr="00025D04">
        <w:tc>
          <w:tcPr>
            <w:tcW w:w="11700" w:type="dxa"/>
            <w:shd w:val="clear" w:color="auto" w:fill="auto"/>
            <w:vAlign w:val="center"/>
          </w:tcPr>
          <w:p w:rsidR="00025D04" w:rsidRPr="00025D04" w:rsidRDefault="00025D04" w:rsidP="00025D0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บุคคลที่เกี่ยวข้อง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25D04" w:rsidRPr="00025D04" w:rsidRDefault="00025D04" w:rsidP="00025D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25D04" w:rsidRPr="00025D04" w:rsidRDefault="00025D04" w:rsidP="00025D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025D04" w:rsidRPr="00DB23F4" w:rsidTr="00025D04">
        <w:tc>
          <w:tcPr>
            <w:tcW w:w="11700" w:type="dxa"/>
            <w:shd w:val="clear" w:color="auto" w:fill="auto"/>
            <w:vAlign w:val="center"/>
          </w:tcPr>
          <w:p w:rsidR="00025D04" w:rsidRPr="00025D04" w:rsidRDefault="00025D04" w:rsidP="00025D0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ปากต่อปาก การบอกกล่าว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25D04" w:rsidRPr="00025D04" w:rsidRDefault="00025D04" w:rsidP="00025D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25D04" w:rsidRPr="00025D04" w:rsidRDefault="00025D04" w:rsidP="00025D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025D04" w:rsidRPr="00DB23F4" w:rsidTr="00025D04">
        <w:tc>
          <w:tcPr>
            <w:tcW w:w="11700" w:type="dxa"/>
            <w:shd w:val="clear" w:color="auto" w:fill="auto"/>
            <w:vAlign w:val="center"/>
          </w:tcPr>
          <w:p w:rsidR="00025D04" w:rsidRPr="00025D04" w:rsidRDefault="00025D04" w:rsidP="00025D0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หากมีข่าวประชาสัมพันธ์ที่สำคัญ หรือเร่งด่วน อาจจะมีการแจ้งเตือนทาง </w:t>
            </w:r>
            <w:r w:rsidRPr="00025D0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sms </w:t>
            </w:r>
            <w:r w:rsidRPr="00025D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ของนิสิต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25D04" w:rsidRPr="00025D04" w:rsidRDefault="00025D04" w:rsidP="00025D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25D04" w:rsidRPr="00025D04" w:rsidRDefault="00025D04" w:rsidP="00025D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025D04" w:rsidRPr="00DB23F4" w:rsidTr="00025D04">
        <w:tc>
          <w:tcPr>
            <w:tcW w:w="11700" w:type="dxa"/>
            <w:shd w:val="clear" w:color="auto" w:fill="auto"/>
            <w:vAlign w:val="center"/>
          </w:tcPr>
          <w:p w:rsidR="00025D04" w:rsidRPr="00025D04" w:rsidRDefault="00025D04" w:rsidP="00025D0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องค์การนิสิตแจ้งข่าวสาร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25D04" w:rsidRPr="00025D04" w:rsidRDefault="00025D04" w:rsidP="00025D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25D04" w:rsidRPr="00025D04" w:rsidRDefault="00025D04" w:rsidP="00025D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5D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</w:tbl>
    <w:p w:rsidR="00156318" w:rsidRDefault="00156318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C421C5" w:rsidRDefault="00C421C5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21C5" w:rsidRDefault="00C421C5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21C5" w:rsidRDefault="00C421C5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21C5" w:rsidRDefault="00C421C5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7480" w:rsidRPr="00156318" w:rsidRDefault="00577480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631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ประเด็นที่ท่านต้องการให้มหาวิทยาลัยสื่อสาร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980"/>
        <w:gridCol w:w="2366"/>
      </w:tblGrid>
      <w:tr w:rsidR="00577480" w:rsidRPr="00156318" w:rsidTr="00C421C5">
        <w:trPr>
          <w:tblHeader/>
        </w:trPr>
        <w:tc>
          <w:tcPr>
            <w:tcW w:w="9828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980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66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421C5" w:rsidRPr="00156318" w:rsidTr="00687C4D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ข้อมูลข่าวสาร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11.63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กำหนดการ กิจกรรมต่างๆ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6.98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ทุนการศึกษา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4.65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การคัดเลือกนิสิตใหม่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3.88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การแจ้งข่าวที่รวดเร็ว ถูกต้อง เชื่อถือได้ในกรณีที่เกิดเหตุต่างๆ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3.10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อินเตอร์เน็ต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3.10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อยากให้นิสิตและบุคคลที่ใช้บริการมหาวิทยาลัย</w:t>
            </w:r>
            <w:r w:rsidRPr="00C421C5">
              <w:rPr>
                <w:rFonts w:ascii="Arial" w:eastAsia="Times New Roman" w:hAnsi="Arial" w:cs="Arial"/>
                <w:color w:val="000000"/>
                <w:sz w:val="32"/>
                <w:szCs w:val="32"/>
                <w:cs/>
              </w:rPr>
              <w:t>​</w:t>
            </w: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ได้รับสวัสดิการน้ำดื่มที่สะอาดและมีคุณภาพ</w:t>
            </w:r>
            <w:r w:rsidRPr="00C421C5">
              <w:rPr>
                <w:rFonts w:ascii="Arial" w:eastAsia="Times New Roman" w:hAnsi="Arial" w:cs="Arial"/>
                <w:color w:val="000000"/>
                <w:sz w:val="32"/>
                <w:szCs w:val="32"/>
                <w:cs/>
              </w:rPr>
              <w:t>​</w:t>
            </w: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1.55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กฎระเบียบของมหาวิทยาลัย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1.55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การเรียนการสอน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1.55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ทุกประเด็นที่สำคัญ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1.55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ปฏิทินการศึกษา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1.55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หลักสูตร และวิชาที่จะได้เรียนพร้อมทั้งเนื้อหาที่ต้องเรียน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1.55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จัดให้นิสิตเข้ากิจกรรมรับน้องตามความสมัครใจ</w:t>
            </w:r>
            <w:r w:rsidRPr="00C421C5">
              <w:rPr>
                <w:rFonts w:ascii="Arial" w:eastAsia="Times New Roman" w:hAnsi="Arial" w:cs="Arial"/>
                <w:color w:val="000000"/>
                <w:sz w:val="32"/>
                <w:szCs w:val="32"/>
                <w:cs/>
              </w:rPr>
              <w:t>​</w:t>
            </w: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ไม่บังคับขู่เข็ญ</w:t>
            </w:r>
            <w:r w:rsidRPr="00C421C5">
              <w:rPr>
                <w:rFonts w:ascii="Arial" w:eastAsia="Times New Roman" w:hAnsi="Arial" w:cs="Arial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เปิดพื้นที่ให้แสดงความเท่าเทียมของศาสนา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เข้มงวด</w:t>
            </w:r>
            <w:r w:rsidRPr="00C421C5">
              <w:rPr>
                <w:rFonts w:ascii="Arial" w:eastAsia="Times New Roman" w:hAnsi="Arial" w:cs="Arial"/>
                <w:color w:val="000000"/>
                <w:sz w:val="32"/>
                <w:szCs w:val="32"/>
                <w:cs/>
              </w:rPr>
              <w:t>​</w:t>
            </w: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กับเวลาซ้อมของหลีดและดรัมเมเยอร์</w:t>
            </w:r>
            <w:r w:rsidRPr="00C421C5">
              <w:rPr>
                <w:rFonts w:ascii="Arial" w:eastAsia="Times New Roman" w:hAnsi="Arial" w:cs="Arial"/>
                <w:color w:val="000000"/>
                <w:sz w:val="32"/>
                <w:szCs w:val="32"/>
                <w:cs/>
              </w:rPr>
              <w:t>​</w:t>
            </w: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รวมถึงการซ้อมกิจกรรมต่าง ๆ ในพื้นที่มหาวิทยาลัย</w:t>
            </w:r>
            <w:r w:rsidRPr="00C421C5">
              <w:rPr>
                <w:rFonts w:ascii="Arial" w:eastAsia="Times New Roman" w:hAnsi="Arial" w:cs="Arial"/>
                <w:color w:val="000000"/>
                <w:sz w:val="32"/>
                <w:szCs w:val="32"/>
                <w:cs/>
              </w:rPr>
              <w:t>​</w:t>
            </w: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โดยเฉพาะในยามวิกาล</w:t>
            </w: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ร้านสวัสดิการปาริชาต</w:t>
            </w:r>
            <w:r w:rsidRPr="00C421C5">
              <w:rPr>
                <w:rFonts w:ascii="Arial" w:eastAsia="Times New Roman" w:hAnsi="Arial" w:cs="Arial"/>
                <w:color w:val="000000"/>
                <w:sz w:val="32"/>
                <w:szCs w:val="32"/>
                <w:cs/>
              </w:rPr>
              <w:t>​</w:t>
            </w: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ควรเปิดปิดตามเวลาที่ระบุไว้</w:t>
            </w: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จัดให้มีสินค้า อาหาร และของใช้อย่างครบครัน</w:t>
            </w: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มหาลัย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การส่งเสริมช่องทางอาชีพในอนาคต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การจัดระบบการคัดกรองนิสิตที่เเต่งกายไม่เหมาะสมเข้าใช้บริการของหอสมุด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การประเมินต่างๆที่นิสิตจะต้องประเมิน ควรมีการประชาสัมพันธ์ให้มากกว่านี้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การปรับตัวเพื่อรับมือกับปัญหาหรือสถานการณ์ต่างๆของสังคม(ภัยธรรมชาติ</w:t>
            </w: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,</w:t>
            </w: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อื่นๆ)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การพัฒนาของมหาลัยในด้านต่างๆ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การพัฒนานักศึกษาให้ตอบสนองต่อตลาดแรงงาน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การเลือกวิชาเสรี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การแสดงความรับผิดชอบต่อนิสิตในกรณีที่เกิดเหตุการณ์ต่างๆด้วยความรวดเร็ว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ข้อบังคับของมหาวิทยาลัย </w:t>
            </w: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,</w:t>
            </w: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ข้อมูลหลักสูตร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ความทันสมัย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ความเป็นมหาลัยเพื่อชุมชน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คำเเนะนำจากผู้ที่มีประสบการณ์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โครงการดีๆ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เด็กต่างภาคไม่รู้จักมหาวิทยาลัยทักษิณเป็นจำนวนมาก ซึ่งอยากให้มหาวิทยาลัยโฟกัสตรงจุดนี้ เพื่อขยายโอกาสให้ได้นิสิตที่มีคุณภาพ และสามารถมาพัฒนาให้มหาวิทยาลัยดีขึ้นได้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ถ้าเป็นไปได้กำหนดการกิจกรรมต่างๆของนิสิตที่กำลังจะฝึกสอน ควรมีการบอกล่วงหน้าหลายๆเดือน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บริการอ่านหนังสือ24ชม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บอกรายละเอียดการสอบเข้าให้น้องปี1อย่างละเอียด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ประเด็นข่าวที่ทันสมัย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ประเด็นวิชาการ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ภาวะฉุกเฉิน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มหาวิทยาลัยมีวิชาเปิดใหม่วิชาอะไรบ้างที่น่าสนใจ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รายละเอียดความยากง่ายของแต่ละวิชาเอก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เรื่องที่สำคัญและจำเป็นต่อนิสิต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เรื่องเวลาในการที่จะจัดกิจกรรมต่างๆควรบอกล่วงหน้า และมีกำหนดการชัดเจน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ลดกิจกรรมให้น้อยลง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วันเวลาในการสอบ อยากให้จัดตารางดีๆ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วันหยุด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สิ่งที่เป็นประโยชน์กับนิสิตเช่นกิจกรรม</w:t>
            </w:r>
            <w:r w:rsidRPr="00C421C5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หรืองานวิชาการ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สื่อออนไลน์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หลักสูตร ป.โท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1.55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สิ่งที่เป็นประโยชน์กับนิสิตเช่นกิจกรรม</w:t>
            </w:r>
            <w:r w:rsidRPr="00C421C5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หรืองานวิชาการ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สื่อออนไลน์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หลักสูตร ป.โท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1.55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ห้องน้ำครับ ควรที่จะปลอดบุหรี่</w:t>
            </w: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,</w:t>
            </w: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ตู้กดน้ำควรมีเพียงพอและสะอวดครับ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421C5" w:rsidRPr="00156318" w:rsidTr="00687C4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C5" w:rsidRPr="00C421C5" w:rsidRDefault="00C421C5" w:rsidP="00C421C5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ให้รวดเร็วหนักแน่นและชัดเจน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C5" w:rsidRPr="00C421C5" w:rsidRDefault="00C421C5" w:rsidP="00C421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21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</w:tbl>
    <w:p w:rsidR="00C421C5" w:rsidRDefault="00C421C5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21C5" w:rsidRDefault="00C421C5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21C5" w:rsidRDefault="00C421C5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21C5" w:rsidRDefault="00C421C5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21C5" w:rsidRDefault="00C421C5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21C5" w:rsidRDefault="00C421C5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21C5" w:rsidRDefault="00C421C5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7480" w:rsidRPr="00156318" w:rsidRDefault="00577480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631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ความคิดเห็นและข้อเสนอแนะเพื่อการปรับปรุงและพัฒนาการดำเนินงาน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980"/>
        <w:gridCol w:w="2366"/>
      </w:tblGrid>
      <w:tr w:rsidR="00577480" w:rsidRPr="00156318" w:rsidTr="00C9145C">
        <w:trPr>
          <w:tblHeader/>
        </w:trPr>
        <w:tc>
          <w:tcPr>
            <w:tcW w:w="9828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ความคิดเห็นและข้อเสนอแนะ</w:t>
            </w:r>
          </w:p>
        </w:tc>
        <w:tc>
          <w:tcPr>
            <w:tcW w:w="1980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66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9145C" w:rsidRPr="00156318" w:rsidTr="009B7DBE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เจ้าหน้าที่ควรมีใจรักการบริการ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9.30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เน็ตจะมาแบบป่วย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6.98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การอัพเดทข่าวสารให้เป็นปัจจุบัน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6.20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การปรับปรุงอุปกรณ์ต่างๆ</w:t>
            </w:r>
            <w:bookmarkStart w:id="0" w:name="_GoBack"/>
            <w:bookmarkEnd w:id="0"/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ในห้องเรียน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4.65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โดยภาพรวมอยู่ในระดับที่ดี แต่ควรแก้ไขจุดบกพร่องเล็กๆเพื่อความมีประสิทธิภาพมากยิ่งขึ้น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3.10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การบริการดีค่ะ อยากให้พัฒนาให้ดียิ่งขึ้นไปเรื่อยๆ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2.33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ขยายเวลาเปิดปิดหอสมุด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1.55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ทุนการศึกษา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1.55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ควรรับฟังความคิดจากนิสิติอย่างเปิดใจกว้างและเป็นกลาง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1.55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ทุกอย่าง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1.55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การก่อสร้างของตึกมีความล่าช้ามาก และตึกที่เสร็จเร็วก็ใช่ว่าจะมีประสิทธิภาพ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1.55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อยากให้เพิ่มเติมในเรื่องของทรัพยากรในห้องสมุด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1.55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สนามกีฬาอยากจะถามว่าใช้เกณฑ์อะไรในการเปิดไฟตอนเย็นคะ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ความปลอดภัยมันจะล้มเหลวก็ตั้งแต่ตรงประตูแล้วล่ะค่ะ ปิดสนิทบ้าง ไม่สนิทบ้าง(ส่วนใหญ่ก็ไม่สนิท) เข้าจากทางข้างได้บ้าง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ความสะอาดของหอพัก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ในบางห้องเรียนก็ไม่มีจอโปรเจคเตอร์</w:t>
            </w: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ต้องมองกำแพงเปล่าๆเอา สีก็เพี้ยน ปวดตา แต่ก็ต้องมองต่อไป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ที่นั่งในโรงอาหาร</w:t>
            </w: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ไม่พอในช่วงกลางวัน 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จัดให้นิสิตเข้ากิจกรรมรับน้องตามความสมัครใจ</w:t>
            </w:r>
            <w:r w:rsidRPr="00C9145C">
              <w:rPr>
                <w:rFonts w:ascii="Arial" w:eastAsia="Times New Roman" w:hAnsi="Arial" w:cs="Arial"/>
                <w:color w:val="000000"/>
                <w:sz w:val="32"/>
                <w:szCs w:val="32"/>
                <w:cs/>
              </w:rPr>
              <w:t>​</w:t>
            </w: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ไม่บังคับขู่เข็ญ</w:t>
            </w:r>
            <w:r w:rsidRPr="00C9145C">
              <w:rPr>
                <w:rFonts w:ascii="Arial" w:eastAsia="Times New Roman" w:hAnsi="Arial" w:cs="Arial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เปิดพื้นที่ให้แสดงความเท่าเทียมของศาสนา</w:t>
            </w: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ให้ชมรมของศาสนาได้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เข้มงวด</w:t>
            </w:r>
            <w:r w:rsidRPr="00C9145C">
              <w:rPr>
                <w:rFonts w:ascii="Arial" w:eastAsia="Times New Roman" w:hAnsi="Arial" w:cs="Arial"/>
                <w:color w:val="000000"/>
                <w:sz w:val="32"/>
                <w:szCs w:val="32"/>
                <w:cs/>
              </w:rPr>
              <w:t>​</w:t>
            </w: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กับเวลาซ้อมของหลีดและดรัมเมเยอร์</w:t>
            </w:r>
            <w:r w:rsidRPr="00C9145C">
              <w:rPr>
                <w:rFonts w:ascii="Arial" w:eastAsia="Times New Roman" w:hAnsi="Arial" w:cs="Arial"/>
                <w:color w:val="000000"/>
                <w:sz w:val="32"/>
                <w:szCs w:val="32"/>
                <w:cs/>
              </w:rPr>
              <w:t>​</w:t>
            </w: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รวมถึงการซ้อมกิจกรรมต่าง ๆ ในพื้นที่มหาวิทยาลัย</w:t>
            </w:r>
            <w:r w:rsidRPr="00C9145C">
              <w:rPr>
                <w:rFonts w:ascii="Arial" w:eastAsia="Times New Roman" w:hAnsi="Arial" w:cs="Arial"/>
                <w:color w:val="000000"/>
                <w:sz w:val="32"/>
                <w:szCs w:val="32"/>
                <w:cs/>
              </w:rPr>
              <w:t>​</w:t>
            </w: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โดยเฉพาะในยามวิกาล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อยากให้นิสิตและบุคคลที่ใช้บริการมหาวิทยาลัย</w:t>
            </w:r>
            <w:r w:rsidRPr="00C9145C">
              <w:rPr>
                <w:rFonts w:ascii="Arial" w:eastAsia="Times New Roman" w:hAnsi="Arial" w:cs="Arial"/>
                <w:color w:val="000000"/>
                <w:sz w:val="32"/>
                <w:szCs w:val="32"/>
                <w:cs/>
              </w:rPr>
              <w:t>​</w:t>
            </w: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ได้รับสวัสดิการน้ำดื่มที่สะอาดและมีคุณภาพ</w:t>
            </w:r>
            <w:r w:rsidRPr="00C9145C">
              <w:rPr>
                <w:rFonts w:ascii="Arial" w:eastAsia="Times New Roman" w:hAnsi="Arial" w:cs="Arial"/>
                <w:color w:val="000000"/>
                <w:sz w:val="32"/>
                <w:szCs w:val="32"/>
                <w:cs/>
              </w:rPr>
              <w:t>​</w:t>
            </w: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ร้านสวัสดิการปาริชาต</w:t>
            </w:r>
            <w:r w:rsidRPr="00C9145C">
              <w:rPr>
                <w:rFonts w:ascii="Arial" w:eastAsia="Times New Roman" w:hAnsi="Arial" w:cs="Arial"/>
                <w:color w:val="000000"/>
                <w:sz w:val="32"/>
                <w:szCs w:val="32"/>
                <w:cs/>
              </w:rPr>
              <w:t>​</w:t>
            </w: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ควรเปิดปิดตามเวลาที่ระบุไว้</w:t>
            </w: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จัดให้มีสินค้า อาหาร และของใช้อย่างครบครัน</w:t>
            </w: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การจัดการบางอย่างยังไม่เรียบร้อย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การจัดตารางสอบไม่ควรจัดสอบวิชาเอกติดกัน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การพัฒนาอย่างต่อเนื่อง ทั้งนิสิต บุคลากร ในด้านต่างๆ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การสอนนิสิตของอาจารย์บางท่านไม่เท่าเทียมกัน อาจจะระหว่าง </w:t>
            </w: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section </w:t>
            </w: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หรือวิชาเอก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ควรจะมีเพจหลักในการแจ้งข่าวที่รวดเร็ว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ควรจัดสถานที่ให้มีความสะดวกมากยิ่งขึ้น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ควรนำงบประมาณมาทุ่มเทด้านการเรียน เช่น สื่อการสอน หรือพานักเรียนไปทัศนศึกษานอกสถานที่ตามสาขาวิชานั้นๆ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ควรแบ่งเวลากิจกรรมกับการเรียนให้ดีกว่านี้ ว่าอันไหนควรอยู่ช่วงไหน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ควรพัฒนาระบบสารสนเทศให้มีความเสถียรภาพมากกว่าเดิม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ควรเพิ่มที่จอดรถ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ควรเพิ่มวิชาเสรี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ควรให้มีสถานที่อ่านหนังสือมากกว่านี้ ควรให้มีแสงสว่างทุกบริเวณในมหาวิทยาลัย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ความสะอาดของห้องน้ำ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ต้องการให้มีสถานที่ออกกำลังกายมากกว่านี้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ที่เติมน้ำน้อยบางที่ก็ไม่ได้มาตรฐาน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อาคารเรียนอนาคตอาจจะมีนิสิตมากกว่าเดิมเเน่นอนดังนั้นควรเพิ่มอาคารเรียน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ในกรณีการใช้บริการ การจัดกิจกรรมต่างๆควรประชาสัมพันธ์แนวทางการปฎิบัติ  หรือกำหนดการต่างๆอย่างชัดเจนก่อนอย่างน้อย2-3วัน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พัฒนาทางเดินเท้าให้เป็นระบบที่ชัดเจนขึ้น เช่น การขับรถมาจอดที่ลานแอโรบิก ซึ่งรถต้องขับผ่านทางเท้า </w:t>
            </w: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อาจจะทำให้เกิดอุบัติเหตุสำหรับผู้ที่ใช้ทางเท้าเป็นประจำได้ และควรมีทางม้าลายสำหรับการเดินข้ามถนนระหว่างทางไปตึกต่างๆที่มีการใช้เยอะ เช่น ระหว่างตึก7ไปโรงอาหาร เป็นต้น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เพิ่มร้านสะดวกซื้อร้านน้ำดื่ม(น้ำชา)เพื่อสะดวกและบริการที่อ่านหนังสือปรับอากาศ24ชม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มหาวิทยาลัยควรมีการตื่นตัวต่อสถานการณ์ให้โลกยุคปัจจุบันมากกว่านี้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มีการประชุมร่วมกันทั้งอาจารย์ บุคลากร นิสิตและรับฟังความคิดเห็นของนิสิตมากขึ้นในทุกๆเรื่อง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ไม่ควรเอาวิชาเอกมาสอบในวันติดกัน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วิชาเรียนรวมไม่มีความทั่วถึงในการเรียน นิสิตได้รับความรู้น้อยมากจากรายวิชานั้นๆ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โสตทัศนอุปกรณ์ภายในห้องเรียนบางห้องมีความล้าสมัยและเสื่อสภาพมากแล้ว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อยากให้คอมในศูนย์คอม ใช้งานได้เร็วกว่านี้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อยากให้ตรวจเช็ควัสดุอุปกรณ์ต่างๆในห้องเรียน เช่น โปรเจกเตอร์ ว่าฉายภาพชัดเจนไหม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อยากให้ปรับปรุงเรื่องห้องน้ำของบางอาคาร และการทำหน้าที่ของเจ้าหน้าที่ให้ตรงต่อเวลา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อยากให้มีตู้กดน้ำเยอะๆ กินได้ สะอาด ไม่มีสิ่งเจอปน ทุกตึก และที่สำคัญที่สุดคือโรงอาหาร ควรมีหลายจุด และใช้ได้จริง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อยากให้รับฟังนิสิตให้มาก เช่น ตอนที่เลื่อนสอบ อยากให้ถามก่อน ไม่ใช่เลื่อนเลย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อย่างให้มีการแจ้งข่าวสารล่วงหน้าอย่างน้อย1วัน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  <w:tr w:rsidR="00C9145C" w:rsidRPr="00156318" w:rsidTr="009B7DBE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C" w:rsidRPr="00C9145C" w:rsidRDefault="00C9145C" w:rsidP="00C9145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อิสระทางความคิดเห็น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C" w:rsidRPr="00C9145C" w:rsidRDefault="00C9145C" w:rsidP="00C914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4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</w:tr>
    </w:tbl>
    <w:p w:rsidR="008F3C99" w:rsidRPr="00DB23F4" w:rsidRDefault="008F3C99" w:rsidP="00084BAD">
      <w:pPr>
        <w:rPr>
          <w:rFonts w:ascii="Arial" w:hAnsi="Arial" w:cs="Angsana New"/>
          <w:sz w:val="20"/>
          <w:szCs w:val="20"/>
          <w:cs/>
        </w:rPr>
      </w:pPr>
    </w:p>
    <w:sectPr w:rsidR="008F3C99" w:rsidRPr="00DB23F4" w:rsidSect="003A3F20">
      <w:pgSz w:w="16838" w:h="11906" w:orient="landscape"/>
      <w:pgMar w:top="1440" w:right="99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F9" w:rsidRDefault="00DE2EF9" w:rsidP="00672AEB">
      <w:pPr>
        <w:spacing w:after="0" w:line="240" w:lineRule="auto"/>
      </w:pPr>
      <w:r>
        <w:separator/>
      </w:r>
    </w:p>
  </w:endnote>
  <w:endnote w:type="continuationSeparator" w:id="0">
    <w:p w:rsidR="00DE2EF9" w:rsidRDefault="00DE2EF9" w:rsidP="0067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altName w:val="TH SarabunPSK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F9" w:rsidRDefault="00DE2EF9" w:rsidP="00672AEB">
      <w:pPr>
        <w:spacing w:after="0" w:line="240" w:lineRule="auto"/>
      </w:pPr>
      <w:r>
        <w:separator/>
      </w:r>
    </w:p>
  </w:footnote>
  <w:footnote w:type="continuationSeparator" w:id="0">
    <w:p w:rsidR="00DE2EF9" w:rsidRDefault="00DE2EF9" w:rsidP="0067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248827"/>
      <w:docPartObj>
        <w:docPartGallery w:val="Page Numbers (Top of Page)"/>
        <w:docPartUnique/>
      </w:docPartObj>
    </w:sdtPr>
    <w:sdtContent>
      <w:p w:rsidR="00025D04" w:rsidRDefault="00025D04">
        <w:pPr>
          <w:pStyle w:val="Header"/>
          <w:jc w:val="center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C9145C" w:rsidRPr="00C9145C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025D04" w:rsidRDefault="00025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161A"/>
    <w:multiLevelType w:val="hybridMultilevel"/>
    <w:tmpl w:val="16563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D2E65"/>
    <w:multiLevelType w:val="hybridMultilevel"/>
    <w:tmpl w:val="47B207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04292D"/>
    <w:multiLevelType w:val="hybridMultilevel"/>
    <w:tmpl w:val="87625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877C4"/>
    <w:multiLevelType w:val="hybridMultilevel"/>
    <w:tmpl w:val="87625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2C"/>
    <w:rsid w:val="00004EC1"/>
    <w:rsid w:val="00025D04"/>
    <w:rsid w:val="000614C6"/>
    <w:rsid w:val="00084BAD"/>
    <w:rsid w:val="00133796"/>
    <w:rsid w:val="00153395"/>
    <w:rsid w:val="00156318"/>
    <w:rsid w:val="00161C0C"/>
    <w:rsid w:val="001645D8"/>
    <w:rsid w:val="001A224F"/>
    <w:rsid w:val="00235F93"/>
    <w:rsid w:val="002A4E56"/>
    <w:rsid w:val="002E6EA0"/>
    <w:rsid w:val="00354C18"/>
    <w:rsid w:val="003A3F20"/>
    <w:rsid w:val="003F1026"/>
    <w:rsid w:val="00497FEC"/>
    <w:rsid w:val="00514D38"/>
    <w:rsid w:val="00562D9C"/>
    <w:rsid w:val="00577480"/>
    <w:rsid w:val="005A561B"/>
    <w:rsid w:val="00672AEB"/>
    <w:rsid w:val="006A5469"/>
    <w:rsid w:val="006D132F"/>
    <w:rsid w:val="00745E69"/>
    <w:rsid w:val="00746D14"/>
    <w:rsid w:val="0079126D"/>
    <w:rsid w:val="007A6CC4"/>
    <w:rsid w:val="00834A70"/>
    <w:rsid w:val="00866ED6"/>
    <w:rsid w:val="00881EFA"/>
    <w:rsid w:val="008D548C"/>
    <w:rsid w:val="008F02BE"/>
    <w:rsid w:val="008F3C99"/>
    <w:rsid w:val="00902977"/>
    <w:rsid w:val="00920C64"/>
    <w:rsid w:val="00932CDD"/>
    <w:rsid w:val="00962B1D"/>
    <w:rsid w:val="00966C11"/>
    <w:rsid w:val="00A62454"/>
    <w:rsid w:val="00A83DD6"/>
    <w:rsid w:val="00AC1B2C"/>
    <w:rsid w:val="00AF1771"/>
    <w:rsid w:val="00AF4C30"/>
    <w:rsid w:val="00B15E49"/>
    <w:rsid w:val="00B321AF"/>
    <w:rsid w:val="00B37434"/>
    <w:rsid w:val="00B57A02"/>
    <w:rsid w:val="00B661EB"/>
    <w:rsid w:val="00B67815"/>
    <w:rsid w:val="00BC34CE"/>
    <w:rsid w:val="00BD6626"/>
    <w:rsid w:val="00C421C5"/>
    <w:rsid w:val="00C66D2B"/>
    <w:rsid w:val="00C9145C"/>
    <w:rsid w:val="00CE1F34"/>
    <w:rsid w:val="00D26C53"/>
    <w:rsid w:val="00DA17BA"/>
    <w:rsid w:val="00DB23F4"/>
    <w:rsid w:val="00DE2EF9"/>
    <w:rsid w:val="00E15183"/>
    <w:rsid w:val="00E374F7"/>
    <w:rsid w:val="00E41569"/>
    <w:rsid w:val="00E94530"/>
    <w:rsid w:val="00F2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08C7"/>
  <w15:docId w15:val="{B2BE177D-62D9-4DCD-A1D9-857E1828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EB"/>
  </w:style>
  <w:style w:type="paragraph" w:styleId="Footer">
    <w:name w:val="footer"/>
    <w:basedOn w:val="Normal"/>
    <w:link w:val="FooterChar"/>
    <w:uiPriority w:val="99"/>
    <w:unhideWhenUsed/>
    <w:rsid w:val="0067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EB"/>
  </w:style>
  <w:style w:type="character" w:styleId="CommentReference">
    <w:name w:val="annotation reference"/>
    <w:basedOn w:val="DefaultParagraphFont"/>
    <w:uiPriority w:val="99"/>
    <w:semiHidden/>
    <w:unhideWhenUsed/>
    <w:rsid w:val="001A224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A224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24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24F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24F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4F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451A-8873-46CF-AB5D-252AF2C4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2889</Words>
  <Characters>16470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dcterms:created xsi:type="dcterms:W3CDTF">2020-05-01T02:11:00Z</dcterms:created>
  <dcterms:modified xsi:type="dcterms:W3CDTF">2020-06-02T07:19:00Z</dcterms:modified>
</cp:coreProperties>
</file>