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4" w:rsidRPr="000F1D37" w:rsidRDefault="003122C4" w:rsidP="000F1D3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F1D37">
        <w:rPr>
          <w:rFonts w:ascii="TH SarabunPSK" w:hAnsi="TH SarabunPSK" w:cs="TH SarabunPSK"/>
          <w:b/>
          <w:bCs/>
          <w:sz w:val="44"/>
          <w:szCs w:val="44"/>
          <w:cs/>
        </w:rPr>
        <w:t>ผลการประเมินความพึงพอใจ/ไม่พึงพอใจของนิสิตต่อการให้บริการของมหาวิทยาลัยทักษิณ</w:t>
      </w:r>
    </w:p>
    <w:p w:rsidR="000F1D37" w:rsidRDefault="000F1D37" w:rsidP="000F1D3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F1D3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หลักสูตรการศึกษาบัณฑิต  </w:t>
      </w:r>
      <w:r w:rsidR="003A781F" w:rsidRPr="000F1D37">
        <w:rPr>
          <w:rFonts w:ascii="TH SarabunPSK" w:hAnsi="TH SarabunPSK" w:cs="TH SarabunPSK" w:hint="cs"/>
          <w:b/>
          <w:bCs/>
          <w:sz w:val="44"/>
          <w:szCs w:val="44"/>
          <w:cs/>
        </w:rPr>
        <w:t>สาขา</w:t>
      </w:r>
      <w:r w:rsidR="00F56845" w:rsidRPr="000F1D37">
        <w:rPr>
          <w:rFonts w:ascii="TH SarabunPSK" w:hAnsi="TH SarabunPSK" w:cs="TH SarabunPSK" w:hint="cs"/>
          <w:b/>
          <w:bCs/>
          <w:sz w:val="44"/>
          <w:szCs w:val="44"/>
          <w:cs/>
        </w:rPr>
        <w:t>พละศึกษา</w:t>
      </w:r>
      <w:r w:rsidR="000B17BE" w:rsidRPr="000F1D3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:rsidR="003122C4" w:rsidRDefault="003122C4" w:rsidP="000F1D3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F1D37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0B17BE" w:rsidRPr="000F1D37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ศึกษาศาสตร์</w:t>
      </w:r>
    </w:p>
    <w:p w:rsidR="000F1D37" w:rsidRPr="000F1D37" w:rsidRDefault="000F1D37" w:rsidP="000F1D37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เพศ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640C6" w:rsidTr="003122C4">
        <w:tc>
          <w:tcPr>
            <w:tcW w:w="3005" w:type="dxa"/>
          </w:tcPr>
          <w:p w:rsidR="005640C6" w:rsidRDefault="005640C6" w:rsidP="00044483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ชาย</w:t>
            </w:r>
            <w:r w:rsidR="000444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3005" w:type="dxa"/>
          </w:tcPr>
          <w:p w:rsidR="005640C6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35</w:t>
            </w:r>
          </w:p>
        </w:tc>
        <w:tc>
          <w:tcPr>
            <w:tcW w:w="3006" w:type="dxa"/>
          </w:tcPr>
          <w:p w:rsidR="005640C6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59.3</w:t>
            </w:r>
          </w:p>
        </w:tc>
      </w:tr>
      <w:tr w:rsidR="008546D9" w:rsidTr="003122C4">
        <w:tc>
          <w:tcPr>
            <w:tcW w:w="3005" w:type="dxa"/>
          </w:tcPr>
          <w:p w:rsidR="008546D9" w:rsidRDefault="008546D9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3005" w:type="dxa"/>
          </w:tcPr>
          <w:p w:rsidR="008546D9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3006" w:type="dxa"/>
          </w:tcPr>
          <w:p w:rsidR="008546D9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40.7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05" w:type="dxa"/>
          </w:tcPr>
          <w:p w:rsidR="003122C4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59</w:t>
            </w:r>
          </w:p>
        </w:tc>
        <w:tc>
          <w:tcPr>
            <w:tcW w:w="3006" w:type="dxa"/>
          </w:tcPr>
          <w:p w:rsidR="003122C4" w:rsidRDefault="0004448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ชั้นปี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B527E" w:rsidTr="003122C4">
        <w:tc>
          <w:tcPr>
            <w:tcW w:w="3005" w:type="dxa"/>
          </w:tcPr>
          <w:p w:rsidR="003B527E" w:rsidRDefault="003B527E" w:rsidP="005640C6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1</w:t>
            </w:r>
          </w:p>
        </w:tc>
        <w:tc>
          <w:tcPr>
            <w:tcW w:w="3005" w:type="dxa"/>
          </w:tcPr>
          <w:p w:rsidR="003B527E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3006" w:type="dxa"/>
          </w:tcPr>
          <w:p w:rsidR="003B527E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25.4</w:t>
            </w:r>
          </w:p>
        </w:tc>
      </w:tr>
      <w:tr w:rsidR="00E52EDD" w:rsidTr="003122C4">
        <w:tc>
          <w:tcPr>
            <w:tcW w:w="3005" w:type="dxa"/>
          </w:tcPr>
          <w:p w:rsidR="00E52EDD" w:rsidRDefault="005640C6" w:rsidP="005640C6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2</w:t>
            </w:r>
          </w:p>
        </w:tc>
        <w:tc>
          <w:tcPr>
            <w:tcW w:w="3005" w:type="dxa"/>
          </w:tcPr>
          <w:p w:rsidR="00E52EDD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</w:t>
            </w:r>
          </w:p>
        </w:tc>
        <w:tc>
          <w:tcPr>
            <w:tcW w:w="3006" w:type="dxa"/>
          </w:tcPr>
          <w:p w:rsidR="00E52EDD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23.7</w:t>
            </w:r>
          </w:p>
        </w:tc>
      </w:tr>
      <w:tr w:rsidR="008546D9" w:rsidTr="003122C4">
        <w:tc>
          <w:tcPr>
            <w:tcW w:w="3005" w:type="dxa"/>
          </w:tcPr>
          <w:p w:rsidR="008546D9" w:rsidRDefault="005640C6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3</w:t>
            </w:r>
          </w:p>
        </w:tc>
        <w:tc>
          <w:tcPr>
            <w:tcW w:w="3005" w:type="dxa"/>
          </w:tcPr>
          <w:p w:rsidR="008546D9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15</w:t>
            </w:r>
          </w:p>
        </w:tc>
        <w:tc>
          <w:tcPr>
            <w:tcW w:w="3006" w:type="dxa"/>
          </w:tcPr>
          <w:p w:rsidR="008546D9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25.4</w:t>
            </w:r>
          </w:p>
        </w:tc>
      </w:tr>
      <w:tr w:rsidR="003B527E" w:rsidTr="003122C4">
        <w:tc>
          <w:tcPr>
            <w:tcW w:w="3005" w:type="dxa"/>
          </w:tcPr>
          <w:p w:rsidR="003B527E" w:rsidRDefault="00044483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4</w:t>
            </w:r>
          </w:p>
        </w:tc>
        <w:tc>
          <w:tcPr>
            <w:tcW w:w="3005" w:type="dxa"/>
          </w:tcPr>
          <w:p w:rsidR="003B527E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3006" w:type="dxa"/>
          </w:tcPr>
          <w:p w:rsidR="003B527E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22.0</w:t>
            </w:r>
          </w:p>
        </w:tc>
      </w:tr>
      <w:tr w:rsidR="000B3EE5" w:rsidTr="003122C4">
        <w:tc>
          <w:tcPr>
            <w:tcW w:w="3005" w:type="dxa"/>
          </w:tcPr>
          <w:p w:rsidR="000B3EE5" w:rsidRDefault="000B3EE5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ปี 5</w:t>
            </w:r>
          </w:p>
        </w:tc>
        <w:tc>
          <w:tcPr>
            <w:tcW w:w="3005" w:type="dxa"/>
          </w:tcPr>
          <w:p w:rsidR="000B3EE5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006" w:type="dxa"/>
          </w:tcPr>
          <w:p w:rsidR="000B3EE5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1.7</w:t>
            </w:r>
          </w:p>
        </w:tc>
      </w:tr>
      <w:tr w:rsidR="000B3EE5" w:rsidTr="003122C4">
        <w:tc>
          <w:tcPr>
            <w:tcW w:w="3005" w:type="dxa"/>
          </w:tcPr>
          <w:p w:rsidR="000B3EE5" w:rsidRDefault="000B3EE5" w:rsidP="003122C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3005" w:type="dxa"/>
          </w:tcPr>
          <w:p w:rsidR="000B3EE5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006" w:type="dxa"/>
          </w:tcPr>
          <w:p w:rsidR="000B3EE5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1.7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05" w:type="dxa"/>
          </w:tcPr>
          <w:p w:rsidR="003122C4" w:rsidRDefault="000B3EE5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59</w:t>
            </w:r>
          </w:p>
        </w:tc>
        <w:tc>
          <w:tcPr>
            <w:tcW w:w="3006" w:type="dxa"/>
          </w:tcPr>
          <w:p w:rsidR="003122C4" w:rsidRDefault="00044483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3122C4" w:rsidTr="003122C4">
        <w:tc>
          <w:tcPr>
            <w:tcW w:w="3005" w:type="dxa"/>
          </w:tcPr>
          <w:p w:rsidR="003122C4" w:rsidRDefault="003122C4" w:rsidP="003122C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ประเภทนิสิต</w:t>
            </w:r>
          </w:p>
        </w:tc>
        <w:tc>
          <w:tcPr>
            <w:tcW w:w="3005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006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44483" w:rsidTr="003122C4">
        <w:tc>
          <w:tcPr>
            <w:tcW w:w="3005" w:type="dxa"/>
          </w:tcPr>
          <w:p w:rsidR="00044483" w:rsidRDefault="00044483" w:rsidP="008546D9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ภาคปกติ</w:t>
            </w:r>
          </w:p>
        </w:tc>
        <w:tc>
          <w:tcPr>
            <w:tcW w:w="3005" w:type="dxa"/>
          </w:tcPr>
          <w:p w:rsidR="00044483" w:rsidRDefault="000B3EE5" w:rsidP="005B0A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</w:t>
            </w:r>
          </w:p>
        </w:tc>
        <w:tc>
          <w:tcPr>
            <w:tcW w:w="3006" w:type="dxa"/>
          </w:tcPr>
          <w:p w:rsidR="00044483" w:rsidRDefault="000B3EE5" w:rsidP="005B0A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96.6</w:t>
            </w:r>
          </w:p>
        </w:tc>
      </w:tr>
      <w:tr w:rsidR="000B3EE5" w:rsidTr="003122C4">
        <w:tc>
          <w:tcPr>
            <w:tcW w:w="3005" w:type="dxa"/>
          </w:tcPr>
          <w:p w:rsidR="000B3EE5" w:rsidRDefault="000B3EE5" w:rsidP="008546D9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3005" w:type="dxa"/>
          </w:tcPr>
          <w:p w:rsidR="000B3EE5" w:rsidRDefault="000B3EE5" w:rsidP="005B0A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006" w:type="dxa"/>
          </w:tcPr>
          <w:p w:rsidR="000B3EE5" w:rsidRDefault="000B3EE5" w:rsidP="005B0A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3.4</w:t>
            </w:r>
          </w:p>
        </w:tc>
      </w:tr>
      <w:tr w:rsidR="00044483" w:rsidTr="003122C4">
        <w:tc>
          <w:tcPr>
            <w:tcW w:w="3005" w:type="dxa"/>
          </w:tcPr>
          <w:p w:rsidR="00044483" w:rsidRDefault="00044483" w:rsidP="00662E5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05" w:type="dxa"/>
          </w:tcPr>
          <w:p w:rsidR="00044483" w:rsidRDefault="000B3EE5" w:rsidP="005B0A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59</w:t>
            </w:r>
          </w:p>
        </w:tc>
        <w:tc>
          <w:tcPr>
            <w:tcW w:w="3006" w:type="dxa"/>
          </w:tcPr>
          <w:p w:rsidR="00044483" w:rsidRDefault="00044483" w:rsidP="005B0A2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3122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ด้านการจัดการเรียนการสอน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C07A5C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3.97</w:t>
            </w:r>
          </w:p>
        </w:tc>
        <w:tc>
          <w:tcPr>
            <w:tcW w:w="850" w:type="dxa"/>
            <w:vAlign w:val="center"/>
          </w:tcPr>
          <w:p w:rsidR="003122C4" w:rsidRPr="00391EF8" w:rsidRDefault="00C07A5C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0.503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หลักสูตรและรายวิชาที่เปิดสอนมีความทันสมัยและเหมาะสมกับสภาพสังคมปัจจุบัน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57.6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0.651</w:t>
            </w:r>
          </w:p>
        </w:tc>
      </w:tr>
      <w:tr w:rsidR="00730B7A" w:rsidRPr="005321FF" w:rsidTr="00730B7A">
        <w:trPr>
          <w:trHeight w:val="436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หลักสูตรและรายวิชาที่เปิดสอนตรงกับความต้องการ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64.4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0.642</w:t>
            </w:r>
          </w:p>
        </w:tc>
      </w:tr>
      <w:tr w:rsidR="00730B7A" w:rsidRPr="005321FF" w:rsidTr="00730B7A">
        <w:trPr>
          <w:trHeight w:val="436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การเปิดโอกาสให้ผู้เรียนมีส่วนร่วมในการจัดการเรียนการสอน เช่น การออกแบบหลักสูตร การเลือกรายวิชา กิจกรรมหรือรูปแบบการสอน กิจกรรมเสริมการเรียนรู้ในวิชา การตัดเกรด การประเมินการสอนของอาจารย์ เป็นต้น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57.6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0.694</w:t>
            </w:r>
          </w:p>
        </w:tc>
      </w:tr>
      <w:tr w:rsidR="00730B7A" w:rsidRPr="005321FF" w:rsidTr="00730B7A">
        <w:trPr>
          <w:trHeight w:val="436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อาจารย์ที่ปรึกษาด้านวิชาการดูแล เอาใจใส่ และให้คำปรึกษาอย่างสม่ำเสมอ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0.845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ตารางเรียน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และห้องเรียนมีความเหมะสมและเพียงพอ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ตารางสอบ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และห้องสอบมีความเหมาะสมและเพียงพอ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52.5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0.767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อาจารย์ผู้สอนสามารถถ่ายทอดความรู้ให้ผู้เรียนเข้าใจและสามารถนำองค์ความรู้ไปประยุกต์ใช้ได้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62.7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0.694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อาจารย์ผู้สอนมีความตั้งใจ กระตือรือร้น เอาใจใส่ และรับผิดชอบในการสอน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50.8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0.671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การสนับสนุนการเข้าร่วมกิจกรรมเชิงวิชาการหรือเผยแพร่ผลงานเชิงวิชาการของนิสิต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57.6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0.681</w:t>
            </w:r>
          </w:p>
        </w:tc>
      </w:tr>
      <w:tr w:rsidR="00274FDE" w:rsidRPr="005321FF" w:rsidTr="00730B7A">
        <w:trPr>
          <w:trHeight w:val="417"/>
        </w:trPr>
        <w:tc>
          <w:tcPr>
            <w:tcW w:w="3261" w:type="dxa"/>
          </w:tcPr>
          <w:p w:rsidR="00274FDE" w:rsidRPr="005B2395" w:rsidRDefault="00274FDE" w:rsidP="00986709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74FDE" w:rsidRPr="00730B7A" w:rsidRDefault="00274FDE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274FDE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3.610</w:t>
            </w:r>
          </w:p>
        </w:tc>
        <w:tc>
          <w:tcPr>
            <w:tcW w:w="850" w:type="dxa"/>
            <w:vAlign w:val="center"/>
          </w:tcPr>
          <w:p w:rsidR="00274FDE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0.633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ทรัพยากรสารสนเทศของสำนักหอสมุดมีเพียงพอต่อความต้องการ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47.5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0.861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ทรัพยากรสารสนเทศของสำนักหอสมุดที่ให้บริการตรงกับความต้องการ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47.5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ทรัพยากรสารสนเทศของสำนักหอสมุดที่ใช้มีความทันสมัย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0.834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เครื่องคอมพิวเตอร์ในห้องปฏิบัติการทันสมัยและเพียงพอ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37.3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0.966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อินเทอร์เน็ตแบบไร้สายภายในมหาวิทยาลัยมีอย่างเพียงพอ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45.8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1.118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ความเร็วในการใช้งานอินเทอร์เน็ตผ่านระบบเครือข่ายคอมพิวเตอร์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3.25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1.243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องค์ความรู้ที่ได้รับจากฐานการเรียนรู้ในชุมชนของวิทยาลัยภูมิปัญญาชุมชน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48.1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32.7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0.793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องค์ความรู้ที่ได้รับจากฐานการเรียนรู้ในชุมชนของสถาบันทักษิณคดีศึกษา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0.858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องค์ความรู้ที่ได้รับจากฐานการเรียนรู้ในชุมชนของสถาบันปฏิบัติการชุมชนเพื่อการศึกษาแบบ</w:t>
            </w:r>
            <w:proofErr w:type="spellStart"/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 (เฉพาะผู้ที่ใช้บริการ)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48.0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34.0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สนามกีฬาและสถานที่ออกกำลังกายมีความเหมาะสมและเพียงพอ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32.2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0.972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หอพักมีการจัดให้เป็นหอพักแห่งการเรียนรู้และมีความ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สะอาด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0.838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การบริการอนามัยมีเพียงพอต่อความต้องการของนิสิต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49.2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การพัฒนาทักษะทางด้านภาษาอังกฤษ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0.969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2"/>
              </w:numPr>
              <w:tabs>
                <w:tab w:val="left" w:pos="1021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การสนับสนุนและส่งเสริมให้นิสิตเข้าร่วมกิจกรรมในต่างประเทศ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37.3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37.3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1.004</w:t>
            </w:r>
          </w:p>
        </w:tc>
      </w:tr>
      <w:tr w:rsidR="000B3EE5" w:rsidRPr="005321FF" w:rsidTr="00730B7A">
        <w:trPr>
          <w:trHeight w:val="417"/>
        </w:trPr>
        <w:tc>
          <w:tcPr>
            <w:tcW w:w="3261" w:type="dxa"/>
          </w:tcPr>
          <w:p w:rsidR="000B3EE5" w:rsidRPr="005B2395" w:rsidRDefault="000B3EE5" w:rsidP="000B3EE5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ด้านสภาพแวดล้อมและอาคารสถานที่</w:t>
            </w: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850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0.627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และโสตทัศนูปกรณ์ประจำ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อาคารเรียนรวม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0.929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ห้องเรียน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และโสตทัศนูปกรณ์ประจำ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อาคารเรียนของคณะ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0.895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ห้องปฏิบัติการ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และอุปกรณ์ประจำ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เรียนส่วนกลาง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ห้องคอมพิวเตอร์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ศูนย์เครื่องมือกลาง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47.5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0.902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ความเหมาะสมและเพียงพอของ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ห้องปฏิบัติการ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และอุปกรณ์ประจำ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อาคารเรียนของคณะ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ความเหมาะสมและเพียงพอของโสตทัศนูปกรณ์และอุปกรณ์ในห้องเรียนทางไกล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45.8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0.827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พื้นที่โดยรวมมหาวิทยาลัย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มีความเหมาะสมและเอื้อต่อการเรียนรู้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40.7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33.9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11.9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0.876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บรรยากาศและสภาพสิ่งแวดล้อมของ</w:t>
            </w:r>
            <w:r w:rsidRPr="005B23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พื้นที่ในคณะ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มีความเหมาะสมและเอื้อต่อการเรียนรู้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27.1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0.848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ความสะอาดและปลอดภัยภายในมหาวิทยาลัย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20.3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42.4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13.6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0.951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โรงอาหารมีเพียงพอ สะอาด และราคาอาหารมีความเหมาะสม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49.2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45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ทำเล</w:t>
            </w:r>
            <w:proofErr w:type="spellEnd"/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ที่ตั้งของการบริการต่างๆ มีความเหมาะสมและสะดวกต่อการติดต่อ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50.8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3"/>
              </w:numPr>
              <w:tabs>
                <w:tab w:val="left" w:pos="1026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ระบบการจัดการจราจรภายในวิทยาเขต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55.9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1.055</w:t>
            </w:r>
          </w:p>
        </w:tc>
      </w:tr>
      <w:tr w:rsidR="000B3EE5" w:rsidRPr="005321FF" w:rsidTr="00730B7A">
        <w:trPr>
          <w:trHeight w:val="417"/>
        </w:trPr>
        <w:tc>
          <w:tcPr>
            <w:tcW w:w="3261" w:type="dxa"/>
          </w:tcPr>
          <w:p w:rsidR="000B3EE5" w:rsidRPr="005B2395" w:rsidRDefault="000B3EE5" w:rsidP="000B3EE5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ด้านการจัดกิจกรรม บริการให้คำปรึกษา และแนะแนว</w:t>
            </w: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3.64</w:t>
            </w:r>
          </w:p>
        </w:tc>
        <w:tc>
          <w:tcPr>
            <w:tcW w:w="850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0.709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การจัดกิจกรรมของหลักสูตรพัฒนานิสิตนอกชั้นเรียน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47.5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1.006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การสนับสนุนการเข้าร่วมประกวดหรือแข่งขันทักษะด้านต่าง ๆ ได้แก่ การประดิษฐ์นวัตกรรม ผลงานสร้างสรรค์ กีฬาและนันทนาการ บำเพ็ญประโยชน์ ศิลปะ วัฒนธรรม คุณธรรมจริยธรรม 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47.5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32.2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0.843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การส่งเสริมและสนับสนุนให้นิสิตเข้าร่วมกิจกรรมทั้งภายในและภายนอกมหาวิทยาลัย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45.8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37.3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0.871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การบริการให้คำปรึกษาด้านการปรับตัวและการใช้ชีวิตในมหาวิทยาลัย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32.2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0.832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การบริการให้คำปรึกษาด้านทุนกู้ยืมเพื่อการศึกษา (</w:t>
            </w:r>
            <w:proofErr w:type="spellStart"/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ศ.) และทุนเพื่อการศึกษาต่าง ๆ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32.2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0.950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การบริการให้คำปรึกษาด้านการหาแหล่งงานและการประกอบอาชีพ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40.7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การให้ความช่วยเหลือ ดูแลนิสิตอย่างทั่วถึงและมีประสิทธิภาพ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37.3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การจัดกิจกรรมให้ความรู้และเตรียมตัวก่อนเข้าสู่ตลาดแรงงาน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39.0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0.859</w:t>
            </w:r>
          </w:p>
        </w:tc>
      </w:tr>
      <w:tr w:rsidR="000B3EE5" w:rsidRPr="005321FF" w:rsidTr="00730B7A">
        <w:trPr>
          <w:trHeight w:val="417"/>
        </w:trPr>
        <w:tc>
          <w:tcPr>
            <w:tcW w:w="3261" w:type="dxa"/>
          </w:tcPr>
          <w:p w:rsidR="000B3EE5" w:rsidRPr="005B2395" w:rsidRDefault="000B3EE5" w:rsidP="000B3EE5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ด้านการให้บริการของเจ้าหน้าที่ใน</w:t>
            </w: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หน่วยงานกลางระดับมหาวิทยาลัย</w:t>
            </w: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3.74</w:t>
            </w:r>
          </w:p>
        </w:tc>
        <w:tc>
          <w:tcPr>
            <w:tcW w:w="850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0.682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50.8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0.951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49.2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0.852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50.8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การให้บริการมีความถูกต้องและรวดเร็ว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55.9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0.837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บุคลากรผู้ให้บริการมีความรู้ เชี่ยวชาญในเรื่องนั้น ๆ และน่าเชื่อถือแบบมืออาชีพ 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61.0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22.0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0.690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42.4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35.6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0.831</w:t>
            </w:r>
          </w:p>
        </w:tc>
      </w:tr>
      <w:tr w:rsidR="000B3EE5" w:rsidRPr="005321FF" w:rsidTr="00730B7A">
        <w:trPr>
          <w:trHeight w:val="417"/>
        </w:trPr>
        <w:tc>
          <w:tcPr>
            <w:tcW w:w="3261" w:type="dxa"/>
          </w:tcPr>
          <w:p w:rsidR="000B3EE5" w:rsidRPr="005B2395" w:rsidRDefault="000B3EE5" w:rsidP="000B3EE5">
            <w:pPr>
              <w:tabs>
                <w:tab w:val="left" w:pos="82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ด้านการให้บริการของเจ้าหน้าที่ที่</w:t>
            </w: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ประจำคณะหรือสาขาวิชา</w:t>
            </w: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850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0.529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เจ้าหน้าที่ให้บริการด้วยความเสมอภาคเท่าเทียมกันโดยไม่เลือกปฏิบัติ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55.9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25.4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เจ้าหน้าที่มีความกระตือรือร้นและเต็มที่เต็มใจในการให้ความช่วยเหลือนิสิตอย่างทันท่วงที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57.6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0.738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เจ้าหน้าที่พูดจาสุภาพ แต่งกายเรียบร้อย บุคลิกภาพที่เหมาะสม และมีมนุษย์สัมพันธ์ที่ดี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0.811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การให้บริการมีความถูกต้องและรวดเร็ว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22.0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49.2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0.742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บุคลากรผู้ให้บริการมีความรู้ เชี่ยวชาญในเรื่องนั้น ๆ และน่าเชื่อถือแบบมืออาชีพ 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52.5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0.680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6"/>
              </w:numPr>
              <w:tabs>
                <w:tab w:val="left" w:pos="885"/>
              </w:tabs>
              <w:spacing w:after="0" w:line="240" w:lineRule="auto"/>
              <w:ind w:left="0" w:firstLine="45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เจ้าหน้าที่มีเพียงพอต่อการให้บริการแก่นิสิต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0.748</w:t>
            </w:r>
          </w:p>
        </w:tc>
      </w:tr>
      <w:tr w:rsidR="000B3EE5" w:rsidRPr="005321FF" w:rsidTr="00730B7A">
        <w:trPr>
          <w:trHeight w:val="417"/>
        </w:trPr>
        <w:tc>
          <w:tcPr>
            <w:tcW w:w="3261" w:type="dxa"/>
          </w:tcPr>
          <w:p w:rsidR="000B3EE5" w:rsidRPr="005B2395" w:rsidRDefault="000B3EE5" w:rsidP="000B3EE5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ด้านการสื่อสารกับผู้ใช้บริการ</w:t>
            </w: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0B3EE5" w:rsidRPr="00730B7A" w:rsidRDefault="000B3EE5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3.74</w:t>
            </w:r>
          </w:p>
        </w:tc>
        <w:tc>
          <w:tcPr>
            <w:tcW w:w="850" w:type="dxa"/>
            <w:vAlign w:val="center"/>
          </w:tcPr>
          <w:p w:rsidR="000B3EE5" w:rsidRPr="00730B7A" w:rsidRDefault="00C07A5C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0.532</w:t>
            </w:r>
            <w:bookmarkStart w:id="0" w:name="_GoBack"/>
            <w:bookmarkEnd w:id="0"/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right="-108" w:firstLine="454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การแจ้งขั้นตอนในการให้บริการแก่นิสิตอย่างทั่วถึงและเข้าใจง่าย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10.2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54.2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0.726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การประชาสัมพันธ์ที่มีหลากหลายช่องทาง เช่น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>Website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>e-mail Facebook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B2395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จดหมายข่าว เป็นต้น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49.2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6.8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3.68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0.783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การประชาสัมพันธ์ข้อมูลข่าวสารอย่างสม่ำเสมอ เช่น การให้บริการ การจัดกิจกรรม ทรัพยากรสารสนเทศใหม่  เป็นต้น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15.3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44.1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33.9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3.74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0.768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การประชาสัมพันธ์หลักสูตรและการรับนิสิตนอกสถานที่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52.5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30.5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3.67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0.715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สื่อในการประชาสัมพันธ์ เอกสาร แผ่นพับ ป้ายประกาศข่าว ป้ายประกาศข่าวรับสมัครงาน ป้ายแนะนำหลักสูตร/คณะ และการให้บริการ มีความชัดเจนและเพียงพอ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13.6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52.5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0.780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 กฎระเบียบ และขั้นตอนการดำเนินการต่างๆ ที่เป็นประโยชน์แก่นิสิตอย่างทั่วถึง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8.5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55.9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28.8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0.675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pStyle w:val="a4"/>
              <w:numPr>
                <w:ilvl w:val="0"/>
                <w:numId w:val="7"/>
              </w:numPr>
              <w:tabs>
                <w:tab w:val="left" w:pos="880"/>
              </w:tabs>
              <w:spacing w:after="0" w:line="240" w:lineRule="auto"/>
              <w:ind w:left="0" w:right="-108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การให้ข้อมูลข่าวสารที่มีความทันสมัย ถูกต้อง และเข้าถึงได้ง่าย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18.6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49.2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27.1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1.7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0.789</w:t>
            </w:r>
          </w:p>
        </w:tc>
      </w:tr>
      <w:tr w:rsidR="00730B7A" w:rsidRPr="005321FF" w:rsidTr="00730B7A">
        <w:trPr>
          <w:trHeight w:val="417"/>
        </w:trPr>
        <w:tc>
          <w:tcPr>
            <w:tcW w:w="3261" w:type="dxa"/>
          </w:tcPr>
          <w:p w:rsidR="00730B7A" w:rsidRPr="005B2395" w:rsidRDefault="00730B7A" w:rsidP="00730B7A">
            <w:pPr>
              <w:tabs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ความพึงพอใจในการให้บริการโดยภาพรวม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11.9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57.9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23.7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B7A">
              <w:rPr>
                <w:rFonts w:ascii="TH SarabunPSK" w:hAnsi="TH SarabunPSK" w:cs="TH SarabunPSK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850" w:type="dxa"/>
            <w:vAlign w:val="center"/>
          </w:tcPr>
          <w:p w:rsidR="00730B7A" w:rsidRPr="00730B7A" w:rsidRDefault="00730B7A" w:rsidP="00730B7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0B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0.693</w:t>
            </w:r>
          </w:p>
        </w:tc>
      </w:tr>
    </w:tbl>
    <w:p w:rsidR="00615157" w:rsidRDefault="00615157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157" w:rsidRDefault="00615157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157" w:rsidRDefault="00615157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5157" w:rsidRDefault="00615157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2C4" w:rsidRPr="000F7276" w:rsidRDefault="000F7276" w:rsidP="000F72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72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ความคิดเห็นและข้อเสนอแนะเพื่อการพัฒนาและปรับปรุงการดำเนินงาน</w:t>
      </w:r>
    </w:p>
    <w:p w:rsidR="00E8244B" w:rsidRPr="00DA4017" w:rsidRDefault="00E8244B">
      <w:pPr>
        <w:rPr>
          <w:rFonts w:ascii="TH SarabunPSK" w:hAnsi="TH SarabunPSK" w:cs="TH SarabunPSK"/>
          <w:sz w:val="32"/>
          <w:szCs w:val="32"/>
          <w:cs/>
        </w:rPr>
      </w:pPr>
    </w:p>
    <w:sectPr w:rsidR="00E8244B" w:rsidRPr="00DA4017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BF" w:rsidRDefault="00F431BF" w:rsidP="00E43A87">
      <w:pPr>
        <w:spacing w:after="0" w:line="240" w:lineRule="auto"/>
      </w:pPr>
      <w:r>
        <w:separator/>
      </w:r>
    </w:p>
  </w:endnote>
  <w:endnote w:type="continuationSeparator" w:id="0">
    <w:p w:rsidR="00F431BF" w:rsidRDefault="00F431BF" w:rsidP="00E4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BF" w:rsidRDefault="00F431BF" w:rsidP="00E43A87">
      <w:pPr>
        <w:spacing w:after="0" w:line="240" w:lineRule="auto"/>
      </w:pPr>
      <w:r>
        <w:separator/>
      </w:r>
    </w:p>
  </w:footnote>
  <w:footnote w:type="continuationSeparator" w:id="0">
    <w:p w:rsidR="00F431BF" w:rsidRDefault="00F431BF" w:rsidP="00E43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4"/>
    <w:rsid w:val="000317FC"/>
    <w:rsid w:val="00044483"/>
    <w:rsid w:val="00097BB6"/>
    <w:rsid w:val="000B17BE"/>
    <w:rsid w:val="000B3EE5"/>
    <w:rsid w:val="000F1D37"/>
    <w:rsid w:val="000F7276"/>
    <w:rsid w:val="001E5A70"/>
    <w:rsid w:val="001F65EC"/>
    <w:rsid w:val="00254B29"/>
    <w:rsid w:val="00274FDE"/>
    <w:rsid w:val="00281C1E"/>
    <w:rsid w:val="00285BDA"/>
    <w:rsid w:val="00294189"/>
    <w:rsid w:val="002C4261"/>
    <w:rsid w:val="003122C4"/>
    <w:rsid w:val="00350F49"/>
    <w:rsid w:val="00352235"/>
    <w:rsid w:val="00370914"/>
    <w:rsid w:val="003A781F"/>
    <w:rsid w:val="003B527E"/>
    <w:rsid w:val="003C7425"/>
    <w:rsid w:val="003E5847"/>
    <w:rsid w:val="004C5266"/>
    <w:rsid w:val="004F6941"/>
    <w:rsid w:val="005321FF"/>
    <w:rsid w:val="005640C6"/>
    <w:rsid w:val="00615157"/>
    <w:rsid w:val="00662E51"/>
    <w:rsid w:val="006B1956"/>
    <w:rsid w:val="006B69E7"/>
    <w:rsid w:val="007014D5"/>
    <w:rsid w:val="00723CBE"/>
    <w:rsid w:val="00730B7A"/>
    <w:rsid w:val="00754B62"/>
    <w:rsid w:val="007C75EE"/>
    <w:rsid w:val="00813151"/>
    <w:rsid w:val="008546D9"/>
    <w:rsid w:val="008637A1"/>
    <w:rsid w:val="008D0DCA"/>
    <w:rsid w:val="00986709"/>
    <w:rsid w:val="009E237B"/>
    <w:rsid w:val="00A53F5C"/>
    <w:rsid w:val="00A64F49"/>
    <w:rsid w:val="00A66943"/>
    <w:rsid w:val="00AB555A"/>
    <w:rsid w:val="00C00DC8"/>
    <w:rsid w:val="00C07A5C"/>
    <w:rsid w:val="00C43291"/>
    <w:rsid w:val="00CE7C0C"/>
    <w:rsid w:val="00D06904"/>
    <w:rsid w:val="00D2615D"/>
    <w:rsid w:val="00D34F9C"/>
    <w:rsid w:val="00DA4017"/>
    <w:rsid w:val="00DD19AD"/>
    <w:rsid w:val="00E12F59"/>
    <w:rsid w:val="00E43A87"/>
    <w:rsid w:val="00E52EDD"/>
    <w:rsid w:val="00E669C1"/>
    <w:rsid w:val="00E8244B"/>
    <w:rsid w:val="00E93EA0"/>
    <w:rsid w:val="00EC1B57"/>
    <w:rsid w:val="00EE3746"/>
    <w:rsid w:val="00EE3FA4"/>
    <w:rsid w:val="00F129F9"/>
    <w:rsid w:val="00F30923"/>
    <w:rsid w:val="00F41375"/>
    <w:rsid w:val="00F431BF"/>
    <w:rsid w:val="00F5011E"/>
    <w:rsid w:val="00F56845"/>
    <w:rsid w:val="00F6293D"/>
    <w:rsid w:val="00FB08F0"/>
    <w:rsid w:val="00F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2C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3A87"/>
  </w:style>
  <w:style w:type="paragraph" w:styleId="a7">
    <w:name w:val="footer"/>
    <w:basedOn w:val="a"/>
    <w:link w:val="a8"/>
    <w:uiPriority w:val="99"/>
    <w:unhideWhenUsed/>
    <w:rsid w:val="00E4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3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2C4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43A87"/>
  </w:style>
  <w:style w:type="paragraph" w:styleId="a7">
    <w:name w:val="footer"/>
    <w:basedOn w:val="a"/>
    <w:link w:val="a8"/>
    <w:uiPriority w:val="99"/>
    <w:unhideWhenUsed/>
    <w:rsid w:val="00E43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4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admin</cp:lastModifiedBy>
  <cp:revision>2</cp:revision>
  <dcterms:created xsi:type="dcterms:W3CDTF">2018-07-23T16:10:00Z</dcterms:created>
  <dcterms:modified xsi:type="dcterms:W3CDTF">2018-07-23T16:10:00Z</dcterms:modified>
</cp:coreProperties>
</file>